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D3" w:rsidRDefault="00F730D3" w:rsidP="00F730D3">
      <w:pPr>
        <w:pStyle w:val="a9"/>
        <w:jc w:val="center"/>
        <w:rPr>
          <w:rFonts w:ascii="標楷體" w:eastAsia="標楷體" w:hAnsi="標楷體" w:cs="細明體"/>
          <w:b/>
          <w:sz w:val="36"/>
          <w:szCs w:val="36"/>
        </w:rPr>
      </w:pPr>
      <w:r>
        <w:rPr>
          <w:rFonts w:ascii="標楷體" w:eastAsia="標楷體" w:hAnsi="標楷體" w:cs="細明體"/>
          <w:b/>
          <w:sz w:val="36"/>
          <w:szCs w:val="36"/>
        </w:rPr>
        <w:t>國立臺中教育大學教師升等案件檢核表（體育成就）</w:t>
      </w:r>
    </w:p>
    <w:p w:rsidR="00F730D3" w:rsidRDefault="00F730D3" w:rsidP="00F730D3">
      <w:pPr>
        <w:pStyle w:val="a7"/>
        <w:spacing w:line="480" w:lineRule="exact"/>
      </w:pPr>
      <w:r>
        <w:rPr>
          <w:rFonts w:ascii="標楷體" w:eastAsia="標楷體" w:hAnsi="標楷體"/>
          <w:sz w:val="26"/>
          <w:szCs w:val="26"/>
        </w:rPr>
        <w:t>送審人姓名：</w:t>
      </w:r>
      <w:r>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sidR="009C581F">
        <w:rPr>
          <w:rFonts w:ascii="標楷體" w:eastAsia="標楷體" w:hAnsi="標楷體" w:hint="eastAsia"/>
          <w:sz w:val="26"/>
          <w:szCs w:val="26"/>
          <w:u w:val="single"/>
        </w:rPr>
        <w:t xml:space="preserve">   </w:t>
      </w:r>
      <w:r>
        <w:rPr>
          <w:rFonts w:ascii="標楷體" w:eastAsia="標楷體" w:hAnsi="標楷體"/>
          <w:sz w:val="26"/>
          <w:szCs w:val="26"/>
        </w:rPr>
        <w:t>服務單位：</w:t>
      </w:r>
      <w:r w:rsidR="00327EED">
        <w:rPr>
          <w:rFonts w:ascii="標楷體" w:eastAsia="標楷體" w:hAnsi="標楷體"/>
          <w:sz w:val="26"/>
          <w:szCs w:val="26"/>
          <w:u w:val="single"/>
        </w:rPr>
        <w:t xml:space="preserve">　　　</w:t>
      </w:r>
      <w:r w:rsidR="00327EED">
        <w:rPr>
          <w:rFonts w:ascii="標楷體" w:eastAsia="標楷體" w:hAnsi="標楷體" w:hint="eastAsia"/>
          <w:sz w:val="26"/>
          <w:szCs w:val="26"/>
          <w:u w:val="single"/>
        </w:rPr>
        <w:t xml:space="preserve">                 </w:t>
      </w:r>
      <w:r>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sidRPr="00F730D3">
        <w:rPr>
          <w:rFonts w:ascii="標楷體" w:eastAsia="標楷體" w:hAnsi="標楷體" w:hint="eastAsia"/>
          <w:sz w:val="26"/>
          <w:szCs w:val="26"/>
        </w:rPr>
        <w:t xml:space="preserve">                  </w:t>
      </w:r>
      <w:r>
        <w:rPr>
          <w:rFonts w:ascii="標楷體" w:eastAsia="標楷體" w:hAnsi="標楷體" w:hint="eastAsia"/>
          <w:sz w:val="26"/>
          <w:szCs w:val="26"/>
          <w:u w:val="single"/>
        </w:rPr>
        <w:t xml:space="preserve">                </w:t>
      </w:r>
      <w:r w:rsidRPr="00F730D3">
        <w:rPr>
          <w:rFonts w:hint="eastAsia"/>
          <w:u w:val="single"/>
        </w:rPr>
        <w:t xml:space="preserve"> </w:t>
      </w:r>
      <w:r w:rsidRPr="00F730D3">
        <w:rPr>
          <w:rFonts w:ascii="標楷體" w:eastAsia="標楷體" w:hAnsi="標楷體"/>
          <w:sz w:val="26"/>
          <w:szCs w:val="26"/>
          <w:u w:val="single"/>
        </w:rPr>
        <w:t xml:space="preserve">　　　</w:t>
      </w:r>
      <w:r w:rsidRPr="00F730D3">
        <w:rPr>
          <w:rFonts w:ascii="標楷體" w:eastAsia="標楷體" w:hAnsi="標楷體" w:hint="eastAsia"/>
          <w:sz w:val="26"/>
          <w:szCs w:val="26"/>
          <w:u w:val="single"/>
        </w:rPr>
        <w:t xml:space="preserve">              </w:t>
      </w:r>
      <w:r w:rsidRPr="00F730D3">
        <w:rPr>
          <w:u w:val="single"/>
        </w:rPr>
        <w:t xml:space="preserve">　　　</w:t>
      </w:r>
      <w:r w:rsidRPr="00F730D3">
        <w:rPr>
          <w:rFonts w:hint="eastAsia"/>
          <w:u w:val="single"/>
        </w:rPr>
        <w:t xml:space="preserve">             </w:t>
      </w:r>
      <w:r w:rsidRPr="00F730D3">
        <w:rPr>
          <w:rFonts w:hint="eastAsia"/>
        </w:rPr>
        <w:t xml:space="preserve"> </w:t>
      </w:r>
    </w:p>
    <w:p w:rsidR="00F730D3" w:rsidRDefault="00F730D3" w:rsidP="00F730D3">
      <w:pPr>
        <w:pStyle w:val="a7"/>
        <w:spacing w:line="480" w:lineRule="exact"/>
        <w:jc w:val="distribute"/>
      </w:pPr>
      <w:r>
        <w:rPr>
          <w:rFonts w:ascii="標楷體" w:eastAsia="標楷體" w:hAnsi="標楷體"/>
          <w:sz w:val="26"/>
          <w:szCs w:val="26"/>
        </w:rPr>
        <w:t>現任職級：</w:t>
      </w:r>
      <w:r>
        <w:rPr>
          <w:rFonts w:ascii="標楷體" w:eastAsia="標楷體" w:hAnsi="標楷體"/>
          <w:sz w:val="26"/>
          <w:szCs w:val="26"/>
          <w:u w:val="single"/>
        </w:rPr>
        <w:t xml:space="preserve">　　　　　</w:t>
      </w:r>
      <w:r>
        <w:rPr>
          <w:rFonts w:ascii="標楷體" w:eastAsia="標楷體" w:hAnsi="標楷體"/>
          <w:sz w:val="26"/>
          <w:szCs w:val="26"/>
        </w:rPr>
        <w:t xml:space="preserve">　現職起算日：</w:t>
      </w:r>
      <w:r>
        <w:rPr>
          <w:rFonts w:ascii="標楷體" w:eastAsia="標楷體" w:hAnsi="標楷體"/>
          <w:sz w:val="26"/>
          <w:szCs w:val="26"/>
          <w:u w:val="single"/>
        </w:rPr>
        <w:t xml:space="preserve">　　年　　月</w:t>
      </w:r>
      <w:r>
        <w:rPr>
          <w:rFonts w:ascii="標楷體" w:eastAsia="標楷體" w:hAnsi="標楷體"/>
          <w:sz w:val="26"/>
          <w:szCs w:val="26"/>
        </w:rPr>
        <w:t xml:space="preserve">　到校日：</w:t>
      </w:r>
      <w:r>
        <w:rPr>
          <w:rFonts w:ascii="標楷體" w:eastAsia="標楷體" w:hAnsi="標楷體"/>
          <w:sz w:val="26"/>
          <w:szCs w:val="26"/>
          <w:u w:val="single"/>
        </w:rPr>
        <w:t xml:space="preserve">　　年　　月　　日</w:t>
      </w:r>
    </w:p>
    <w:p w:rsidR="00F730D3" w:rsidRDefault="00F730D3" w:rsidP="00F730D3">
      <w:pPr>
        <w:pStyle w:val="a7"/>
        <w:spacing w:line="480" w:lineRule="exact"/>
        <w:rPr>
          <w:rFonts w:ascii="標楷體" w:eastAsia="標楷體" w:hAnsi="標楷體"/>
          <w:sz w:val="26"/>
          <w:szCs w:val="26"/>
        </w:rPr>
      </w:pPr>
      <w:r>
        <w:rPr>
          <w:rFonts w:ascii="標楷體" w:eastAsia="標楷體" w:hAnsi="標楷體"/>
          <w:sz w:val="26"/>
          <w:szCs w:val="26"/>
        </w:rPr>
        <w:t>送審等級：□教授　　　□副教授　　□助理教授</w:t>
      </w:r>
    </w:p>
    <w:p w:rsidR="00F730D3" w:rsidRDefault="00F730D3" w:rsidP="00F730D3">
      <w:pPr>
        <w:pStyle w:val="a7"/>
        <w:spacing w:line="480" w:lineRule="exact"/>
      </w:pPr>
      <w:r>
        <w:rPr>
          <w:rFonts w:ascii="標楷體" w:eastAsia="標楷體" w:hAnsi="標楷體"/>
          <w:sz w:val="26"/>
          <w:szCs w:val="26"/>
        </w:rPr>
        <w:t>代表作品名稱：</w:t>
      </w:r>
      <w:r>
        <w:rPr>
          <w:rFonts w:ascii="標楷體" w:eastAsia="標楷體" w:hAnsi="標楷體"/>
          <w:sz w:val="26"/>
          <w:szCs w:val="26"/>
          <w:u w:val="single"/>
        </w:rPr>
        <w:t xml:space="preserve">　　　　　　　　　　　　　　　　　　　　　　　　　　　　　　</w:t>
      </w:r>
    </w:p>
    <w:p w:rsidR="00F730D3" w:rsidRDefault="00F730D3" w:rsidP="00F730D3">
      <w:pPr>
        <w:pStyle w:val="a7"/>
        <w:spacing w:line="480" w:lineRule="exact"/>
      </w:pPr>
      <w:r>
        <w:rPr>
          <w:rFonts w:ascii="標楷體" w:eastAsia="標楷體" w:hAnsi="標楷體"/>
          <w:sz w:val="26"/>
          <w:szCs w:val="26"/>
        </w:rPr>
        <w:t>代表作品所屬學術領域：</w:t>
      </w:r>
      <w:r>
        <w:rPr>
          <w:rFonts w:ascii="標楷體" w:eastAsia="標楷體" w:hAnsi="標楷體"/>
          <w:sz w:val="26"/>
          <w:szCs w:val="26"/>
          <w:u w:val="single"/>
        </w:rPr>
        <w:t xml:space="preserve">　　　　　　　　　　　　　　　　　　　　　　　　　　</w:t>
      </w:r>
    </w:p>
    <w:p w:rsidR="00F730D3" w:rsidRDefault="00F730D3" w:rsidP="00F730D3">
      <w:pPr>
        <w:pStyle w:val="a7"/>
        <w:jc w:val="distribute"/>
        <w:rPr>
          <w:rFonts w:ascii="標楷體" w:eastAsia="標楷體" w:hAnsi="標楷體"/>
          <w:sz w:val="26"/>
          <w:szCs w:val="26"/>
        </w:rPr>
      </w:pPr>
      <w:r>
        <w:rPr>
          <w:rFonts w:ascii="標楷體" w:eastAsia="標楷體" w:hAnsi="標楷體"/>
          <w:sz w:val="26"/>
          <w:szCs w:val="26"/>
        </w:rPr>
        <w:t xml:space="preserve">(分類請至大專教師送審通報系統＞教師申請作業＞線上填寫履歷表＞代表著作查詢) </w:t>
      </w:r>
    </w:p>
    <w:p w:rsidR="00F730D3" w:rsidRDefault="00F730D3" w:rsidP="00F730D3">
      <w:pPr>
        <w:pStyle w:val="a9"/>
        <w:spacing w:line="360" w:lineRule="exact"/>
        <w:ind w:left="1441" w:hanging="1441"/>
      </w:pPr>
      <w:r>
        <w:rPr>
          <w:rFonts w:ascii="標楷體" w:eastAsia="標楷體" w:hAnsi="標楷體"/>
          <w:b/>
        </w:rPr>
        <w:t xml:space="preserve">    ◎說明：以下查核項目，請逐項勾選，送審人及審核單位原則上每項皆應勾選，除註明〝選〞之項目未符合本身之條件不須勾選外，其餘請勾選。</w:t>
      </w:r>
    </w:p>
    <w:tbl>
      <w:tblPr>
        <w:tblW w:w="10257" w:type="dxa"/>
        <w:tblLook w:val="04A0" w:firstRow="1" w:lastRow="0" w:firstColumn="1" w:lastColumn="0" w:noHBand="0" w:noVBand="1"/>
      </w:tblPr>
      <w:tblGrid>
        <w:gridCol w:w="1008"/>
        <w:gridCol w:w="2338"/>
        <w:gridCol w:w="3598"/>
        <w:gridCol w:w="1365"/>
        <w:gridCol w:w="617"/>
        <w:gridCol w:w="722"/>
        <w:gridCol w:w="609"/>
      </w:tblGrid>
      <w:tr w:rsidR="00F730D3" w:rsidTr="00182CC3">
        <w:trPr>
          <w:trHeight w:val="606"/>
          <w:tblHeader/>
        </w:trPr>
        <w:tc>
          <w:tcPr>
            <w:tcW w:w="1008"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360" w:lineRule="exact"/>
              <w:jc w:val="center"/>
              <w:rPr>
                <w:rFonts w:ascii="標楷體" w:eastAsia="標楷體" w:hAnsi="標楷體" w:cs="細明體"/>
                <w:b/>
                <w:sz w:val="26"/>
                <w:szCs w:val="26"/>
              </w:rPr>
            </w:pPr>
            <w:r>
              <w:rPr>
                <w:rFonts w:ascii="標楷體" w:eastAsia="標楷體" w:hAnsi="標楷體" w:cs="細明體"/>
                <w:b/>
                <w:sz w:val="26"/>
                <w:szCs w:val="26"/>
              </w:rPr>
              <w:t>送審人勾選</w:t>
            </w:r>
          </w:p>
        </w:tc>
        <w:tc>
          <w:tcPr>
            <w:tcW w:w="730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360" w:lineRule="exact"/>
              <w:ind w:right="-108"/>
              <w:jc w:val="center"/>
            </w:pPr>
            <w:r>
              <w:rPr>
                <w:rFonts w:ascii="標楷體" w:eastAsia="標楷體" w:hAnsi="標楷體" w:cs="細明體"/>
                <w:b/>
                <w:spacing w:val="165"/>
                <w:kern w:val="0"/>
                <w:sz w:val="26"/>
                <w:szCs w:val="26"/>
              </w:rPr>
              <w:t>查核項</w:t>
            </w:r>
            <w:r>
              <w:rPr>
                <w:rFonts w:ascii="標楷體" w:eastAsia="標楷體" w:hAnsi="標楷體" w:cs="細明體"/>
                <w:b/>
                <w:kern w:val="0"/>
                <w:sz w:val="26"/>
                <w:szCs w:val="26"/>
              </w:rPr>
              <w:t>目</w:t>
            </w:r>
          </w:p>
        </w:tc>
        <w:tc>
          <w:tcPr>
            <w:tcW w:w="617" w:type="dxa"/>
            <w:tcBorders>
              <w:top w:val="single" w:sz="12"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360" w:lineRule="exact"/>
              <w:ind w:left="-12" w:right="-108" w:hanging="137"/>
              <w:jc w:val="center"/>
              <w:rPr>
                <w:rFonts w:ascii="標楷體" w:eastAsia="標楷體" w:hAnsi="標楷體" w:cs="細明體"/>
                <w:b/>
              </w:rPr>
            </w:pPr>
            <w:r>
              <w:rPr>
                <w:rFonts w:ascii="標楷體" w:eastAsia="標楷體" w:hAnsi="標楷體" w:cs="細明體"/>
                <w:b/>
              </w:rPr>
              <w:t>單位</w:t>
            </w:r>
          </w:p>
          <w:p w:rsidR="00F730D3" w:rsidRDefault="00F730D3" w:rsidP="00182CC3">
            <w:pPr>
              <w:pStyle w:val="a7"/>
              <w:spacing w:line="360" w:lineRule="exact"/>
              <w:ind w:left="-12" w:right="-108" w:hanging="137"/>
              <w:jc w:val="center"/>
              <w:rPr>
                <w:rFonts w:ascii="標楷體" w:eastAsia="標楷體" w:hAnsi="標楷體" w:cs="細明體"/>
                <w:b/>
              </w:rPr>
            </w:pPr>
            <w:r>
              <w:rPr>
                <w:rFonts w:ascii="標楷體" w:eastAsia="標楷體" w:hAnsi="標楷體" w:cs="細明體"/>
                <w:b/>
              </w:rPr>
              <w:t>檢核</w:t>
            </w:r>
          </w:p>
        </w:tc>
        <w:tc>
          <w:tcPr>
            <w:tcW w:w="722" w:type="dxa"/>
            <w:tcBorders>
              <w:top w:val="single" w:sz="12"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360" w:lineRule="exact"/>
              <w:ind w:right="-108"/>
              <w:rPr>
                <w:rFonts w:ascii="標楷體" w:eastAsia="標楷體" w:hAnsi="標楷體" w:cs="細明體"/>
                <w:b/>
              </w:rPr>
            </w:pPr>
            <w:r>
              <w:rPr>
                <w:rFonts w:ascii="標楷體" w:eastAsia="標楷體" w:hAnsi="標楷體" w:cs="細明體"/>
                <w:b/>
              </w:rPr>
              <w:t>學院</w:t>
            </w:r>
          </w:p>
          <w:p w:rsidR="00F730D3" w:rsidRDefault="00F730D3" w:rsidP="00182CC3">
            <w:pPr>
              <w:pStyle w:val="a7"/>
              <w:spacing w:line="360" w:lineRule="exact"/>
              <w:ind w:right="-108"/>
              <w:rPr>
                <w:rFonts w:ascii="標楷體" w:eastAsia="標楷體" w:hAnsi="標楷體" w:cs="細明體"/>
                <w:b/>
              </w:rPr>
            </w:pPr>
            <w:r>
              <w:rPr>
                <w:rFonts w:ascii="標楷體" w:eastAsia="標楷體" w:hAnsi="標楷體" w:cs="細明體"/>
                <w:b/>
              </w:rPr>
              <w:t>檢核</w:t>
            </w:r>
          </w:p>
        </w:tc>
        <w:tc>
          <w:tcPr>
            <w:tcW w:w="60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360" w:lineRule="exact"/>
              <w:ind w:left="-103" w:right="-108" w:hanging="111"/>
              <w:jc w:val="center"/>
              <w:rPr>
                <w:rFonts w:ascii="標楷體" w:eastAsia="標楷體" w:hAnsi="標楷體" w:cs="細明體"/>
                <w:b/>
              </w:rPr>
            </w:pPr>
            <w:r>
              <w:rPr>
                <w:rFonts w:ascii="標楷體" w:eastAsia="標楷體" w:hAnsi="標楷體" w:cs="細明體"/>
                <w:b/>
              </w:rPr>
              <w:t>人事檢核</w:t>
            </w:r>
          </w:p>
        </w:tc>
      </w:tr>
      <w:tr w:rsidR="00F730D3" w:rsidTr="00182CC3">
        <w:trPr>
          <w:trHeight w:val="606"/>
        </w:trPr>
        <w:tc>
          <w:tcPr>
            <w:tcW w:w="10257" w:type="dxa"/>
            <w:gridSpan w:val="7"/>
            <w:tcBorders>
              <w:top w:val="single" w:sz="4" w:space="0" w:color="000000"/>
              <w:left w:val="single" w:sz="12" w:space="0" w:color="000000"/>
              <w:bottom w:val="single" w:sz="4" w:space="0" w:color="000000"/>
              <w:right w:val="single" w:sz="12" w:space="0" w:color="000000"/>
            </w:tcBorders>
            <w:shd w:val="clear" w:color="auto" w:fill="auto"/>
            <w:vAlign w:val="center"/>
          </w:tcPr>
          <w:p w:rsidR="00F730D3" w:rsidRDefault="00F730D3" w:rsidP="00182CC3">
            <w:pPr>
              <w:pStyle w:val="a7"/>
              <w:spacing w:line="360" w:lineRule="exact"/>
              <w:ind w:right="-108"/>
              <w:jc w:val="center"/>
            </w:pPr>
            <w:r>
              <w:rPr>
                <w:rFonts w:ascii="標楷體" w:eastAsia="標楷體" w:hAnsi="標楷體"/>
                <w:b/>
                <w:sz w:val="28"/>
                <w:szCs w:val="28"/>
              </w:rPr>
              <w:t>壹、送審基本條件</w:t>
            </w: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before="108" w:line="240" w:lineRule="exact"/>
              <w:jc w:val="center"/>
            </w:pPr>
            <w:r>
              <w:rPr>
                <w:rFonts w:ascii="新細明體" w:hAnsi="新細明體"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left="473" w:right="-108" w:hanging="461"/>
            </w:pPr>
            <w:r>
              <w:rPr>
                <w:rFonts w:ascii="標楷體" w:eastAsia="標楷體" w:hAnsi="標楷體"/>
              </w:rPr>
              <w:t>一、檢附檢核後之本校教師升等申請表</w:t>
            </w:r>
            <w:r>
              <w:rPr>
                <w:rFonts w:ascii="標楷體" w:eastAsia="標楷體" w:hAnsi="標楷體"/>
                <w:bCs/>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before="108" w:line="240" w:lineRule="exact"/>
              <w:jc w:val="center"/>
            </w:pPr>
            <w:r>
              <w:rPr>
                <w:rFonts w:ascii="新細明體" w:hAnsi="新細明體"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DC4EBA">
            <w:pPr>
              <w:pStyle w:val="a7"/>
              <w:spacing w:line="280" w:lineRule="exact"/>
              <w:ind w:left="414" w:right="-108" w:hanging="414"/>
              <w:jc w:val="both"/>
            </w:pPr>
            <w:r>
              <w:rPr>
                <w:rFonts w:ascii="標楷體" w:eastAsia="標楷體" w:hAnsi="標楷體"/>
              </w:rPr>
              <w:t>二、</w:t>
            </w:r>
            <w:r w:rsidRPr="000C0C98">
              <w:rPr>
                <w:rFonts w:ascii="標楷體" w:eastAsia="標楷體" w:hAnsi="標楷體"/>
              </w:rPr>
              <w:t>申請人於</w:t>
            </w:r>
            <w:r w:rsidR="00DC4EBA">
              <w:rPr>
                <w:rFonts w:ascii="標楷體" w:eastAsia="標楷體" w:hAnsi="標楷體" w:hint="eastAsia"/>
              </w:rPr>
              <w:t>九</w:t>
            </w:r>
            <w:r w:rsidRPr="000C0C98">
              <w:rPr>
                <w:rFonts w:ascii="標楷體" w:eastAsia="標楷體" w:hAnsi="標楷體" w:hint="eastAsia"/>
                <w:color w:val="000000"/>
              </w:rPr>
              <w:t>月</w:t>
            </w:r>
            <w:r w:rsidR="00DC4EBA">
              <w:rPr>
                <w:rFonts w:ascii="標楷體" w:eastAsia="標楷體" w:hAnsi="標楷體" w:hint="eastAsia"/>
                <w:color w:val="000000"/>
              </w:rPr>
              <w:t>十</w:t>
            </w:r>
            <w:r w:rsidRPr="000C0C98">
              <w:rPr>
                <w:rFonts w:ascii="標楷體" w:eastAsia="標楷體" w:hAnsi="標楷體" w:hint="eastAsia"/>
                <w:color w:val="000000"/>
              </w:rPr>
              <w:t>日或</w:t>
            </w:r>
            <w:r w:rsidR="00DC4EBA">
              <w:rPr>
                <w:rFonts w:ascii="標楷體" w:eastAsia="標楷體" w:hAnsi="標楷體" w:hint="eastAsia"/>
                <w:color w:val="000000"/>
              </w:rPr>
              <w:t>三</w:t>
            </w:r>
            <w:r w:rsidRPr="000C0C98">
              <w:rPr>
                <w:rFonts w:ascii="標楷體" w:eastAsia="標楷體" w:hAnsi="標楷體" w:hint="eastAsia"/>
                <w:color w:val="000000"/>
              </w:rPr>
              <w:t>月十日</w:t>
            </w:r>
            <w:r w:rsidRPr="000C0C98">
              <w:rPr>
                <w:rFonts w:ascii="標楷體" w:eastAsia="標楷體" w:hAnsi="標楷體"/>
                <w:color w:val="000000"/>
              </w:rPr>
              <w:t>前填具本表</w:t>
            </w:r>
            <w:bookmarkStart w:id="0" w:name="_GoBack"/>
            <w:bookmarkEnd w:id="0"/>
            <w:r w:rsidRPr="000C0C98">
              <w:rPr>
                <w:rFonts w:ascii="標楷體" w:eastAsia="標楷體" w:hAnsi="標楷體"/>
                <w:color w:val="000000"/>
              </w:rPr>
              <w:t>向所屬</w:t>
            </w:r>
            <w:r w:rsidRPr="000C0C98">
              <w:rPr>
                <w:rFonts w:ascii="標楷體" w:eastAsia="標楷體" w:hAnsi="標楷體"/>
              </w:rPr>
              <w:t>系（所、</w:t>
            </w:r>
            <w:r w:rsidRPr="000C0C98">
              <w:rPr>
                <w:rFonts w:ascii="標楷體" w:eastAsia="標楷體" w:hAnsi="標楷體"/>
                <w:bCs/>
              </w:rPr>
              <w:t>中心、學位學程</w:t>
            </w:r>
            <w:r w:rsidRPr="000C0C98">
              <w:rPr>
                <w:rFonts w:ascii="標楷體" w:eastAsia="標楷體" w:hAnsi="標楷體"/>
                <w:color w:val="333333"/>
              </w:rPr>
              <w:t>、處</w:t>
            </w:r>
            <w:r w:rsidRPr="000C0C98">
              <w:rPr>
                <w:rFonts w:ascii="標楷體" w:eastAsia="標楷體" w:hAnsi="標楷體"/>
                <w:bCs/>
              </w:rPr>
              <w:t>）</w:t>
            </w:r>
            <w:r w:rsidRPr="000C0C98">
              <w:rPr>
                <w:rFonts w:ascii="標楷體" w:eastAsia="標楷體" w:hAnsi="標楷體"/>
              </w:rPr>
              <w:t>教評會</w:t>
            </w:r>
            <w:r w:rsidRPr="000C0C98">
              <w:rPr>
                <w:rFonts w:ascii="標楷體" w:eastAsia="標楷體" w:hAnsi="標楷體"/>
                <w:bCs/>
              </w:rPr>
              <w:t>辦理初審。</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257" w:type="dxa"/>
            <w:gridSpan w:val="7"/>
            <w:tcBorders>
              <w:top w:val="single" w:sz="4" w:space="0" w:color="000000"/>
              <w:left w:val="single" w:sz="12"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pPr>
            <w:r>
              <w:rPr>
                <w:rFonts w:ascii="標楷體" w:eastAsia="標楷體" w:hAnsi="標楷體"/>
                <w:b/>
                <w:sz w:val="28"/>
                <w:szCs w:val="28"/>
              </w:rPr>
              <w:t>貳、體育成就證明</w:t>
            </w: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9C581F">
            <w:pPr>
              <w:pStyle w:val="0221"/>
              <w:spacing w:line="240" w:lineRule="exact"/>
              <w:rPr>
                <w:rFonts w:ascii="標楷體" w:eastAsia="標楷體" w:hAnsi="標楷體"/>
                <w:color w:val="333333"/>
              </w:rPr>
            </w:pPr>
            <w:r w:rsidRPr="000C0C98">
              <w:rPr>
                <w:rFonts w:ascii="標楷體" w:eastAsia="標楷體" w:hAnsi="標楷體"/>
                <w:color w:val="333333"/>
              </w:rPr>
              <w:t>一、體育成就證明（表列重要賽會獲有名次之證明）。</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9C581F">
            <w:pPr>
              <w:pStyle w:val="0221"/>
              <w:spacing w:line="240" w:lineRule="exact"/>
              <w:rPr>
                <w:rFonts w:ascii="標楷體" w:eastAsia="標楷體" w:hAnsi="標楷體"/>
                <w:color w:val="333333"/>
              </w:rPr>
            </w:pPr>
            <w:r w:rsidRPr="000C0C98">
              <w:rPr>
                <w:rFonts w:ascii="標楷體" w:eastAsia="標楷體" w:hAnsi="標楷體"/>
                <w:color w:val="333333"/>
              </w:rPr>
              <w:t>二、附有代表成就及參考成就之技術報告。</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9C581F">
            <w:pPr>
              <w:pStyle w:val="0221"/>
              <w:spacing w:line="240" w:lineRule="exact"/>
              <w:rPr>
                <w:rFonts w:ascii="標楷體" w:eastAsia="標楷體" w:hAnsi="標楷體"/>
                <w:color w:val="333333"/>
              </w:rPr>
            </w:pPr>
            <w:r w:rsidRPr="000C0C98">
              <w:rPr>
                <w:rFonts w:ascii="標楷體" w:eastAsia="標楷體" w:hAnsi="標楷體"/>
                <w:color w:val="333333"/>
              </w:rPr>
              <w:t>三、技術報告內容符合規定。</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r>
      <w:tr w:rsidR="00F730D3" w:rsidTr="0002716B">
        <w:trPr>
          <w:trHeight w:val="293"/>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9C581F">
            <w:pPr>
              <w:pStyle w:val="0221"/>
              <w:spacing w:line="240" w:lineRule="exact"/>
              <w:rPr>
                <w:rFonts w:ascii="標楷體" w:eastAsia="標楷體" w:hAnsi="標楷體"/>
                <w:color w:val="333333"/>
              </w:rPr>
            </w:pPr>
            <w:r w:rsidRPr="000C0C98">
              <w:rPr>
                <w:rFonts w:ascii="標楷體" w:eastAsia="標楷體" w:hAnsi="標楷體"/>
                <w:color w:val="333333"/>
              </w:rPr>
              <w:t>四、與任教科目性質相符。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r>
      <w:tr w:rsidR="00F730D3" w:rsidTr="00F730D3">
        <w:trPr>
          <w:trHeight w:val="315"/>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9C581F">
            <w:pPr>
              <w:pStyle w:val="0221"/>
              <w:spacing w:line="240" w:lineRule="exact"/>
              <w:ind w:left="480" w:hanging="480"/>
            </w:pPr>
            <w:r w:rsidRPr="000C0C98">
              <w:rPr>
                <w:rFonts w:ascii="標楷體" w:eastAsia="標楷體" w:hAnsi="標楷體"/>
                <w:color w:val="333333"/>
              </w:rPr>
              <w:t>五、成就證明自取得現任職級</w:t>
            </w:r>
            <w:r w:rsidR="00993485" w:rsidRPr="000C0C98">
              <w:rPr>
                <w:rFonts w:ascii="標楷體" w:eastAsia="標楷體" w:hAnsi="標楷體" w:hint="eastAsia"/>
                <w:color w:val="000000"/>
              </w:rPr>
              <w:t>七年內(如有懷孕生產之事實者，得申請延長二年)</w:t>
            </w:r>
            <w:r w:rsidRPr="000C0C98">
              <w:rPr>
                <w:rFonts w:ascii="標楷體" w:eastAsia="標楷體" w:hAnsi="標楷體"/>
                <w:color w:val="333333"/>
              </w:rPr>
              <w:t>，且不與取得前一等級教師資格之成就證明重複。</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9C581F">
            <w:pPr>
              <w:pStyle w:val="0221"/>
              <w:spacing w:line="240" w:lineRule="exact"/>
              <w:ind w:left="480" w:hanging="480"/>
              <w:rPr>
                <w:rFonts w:ascii="標楷體" w:eastAsia="標楷體" w:hAnsi="標楷體"/>
                <w:color w:val="333333"/>
              </w:rPr>
            </w:pPr>
            <w:r w:rsidRPr="000C0C98">
              <w:rPr>
                <w:rFonts w:ascii="標楷體" w:eastAsia="標楷體" w:hAnsi="標楷體"/>
                <w:color w:val="333333"/>
              </w:rPr>
              <w:t>六、代表成就係二人以上共同完成，應附書面說明本人參與之部分，並由其他共同完成者或有關單位提具證明。</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9C581F">
            <w:pPr>
              <w:pStyle w:val="0221"/>
              <w:spacing w:line="240" w:lineRule="exact"/>
              <w:ind w:left="480" w:hanging="480"/>
              <w:rPr>
                <w:rFonts w:ascii="標楷體" w:eastAsia="標楷體" w:hAnsi="標楷體"/>
                <w:color w:val="333333"/>
              </w:rPr>
            </w:pPr>
            <w:r w:rsidRPr="000C0C98">
              <w:rPr>
                <w:rFonts w:ascii="標楷體" w:eastAsia="標楷體" w:hAnsi="標楷體"/>
                <w:color w:val="333333"/>
              </w:rPr>
              <w:t>七、</w:t>
            </w:r>
            <w:r w:rsidR="0002716B" w:rsidRPr="000C0C98">
              <w:rPr>
                <w:rFonts w:ascii="標楷體" w:eastAsia="標楷體" w:hAnsi="標楷體" w:hint="eastAsia"/>
                <w:color w:val="333333"/>
              </w:rPr>
              <w:t>以體育成就證明送審未通過，成就證明符合相關規定者，得以相同成就證明輔以修正達二分之一以上之競賽實務報告及前次不通過之競賽實務報告一式三份重新送審。</w:t>
            </w:r>
            <w:r w:rsidRPr="000C0C98">
              <w:rPr>
                <w:rFonts w:ascii="標楷體" w:eastAsia="標楷體" w:hAnsi="標楷體"/>
                <w:color w:val="333333"/>
              </w:rPr>
              <w:t>前一等級係以成就證明及技術報告取得並檢附該等級教師資格之全部送審資料。</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r>
      <w:tr w:rsidR="00F730D3" w:rsidTr="00F730D3">
        <w:trPr>
          <w:trHeight w:val="364"/>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02716B" w:rsidP="009C581F">
            <w:pPr>
              <w:pStyle w:val="a7"/>
              <w:spacing w:line="240" w:lineRule="exact"/>
              <w:jc w:val="center"/>
            </w:pPr>
            <w:r>
              <w:rPr>
                <w:rFonts w:cs="細明體"/>
                <w:sz w:val="28"/>
                <w:szCs w:val="28"/>
              </w:rPr>
              <w:t>□</w:t>
            </w:r>
            <w:r w:rsidR="00F730D3">
              <w:rPr>
                <w:rFonts w:ascii="標楷體" w:eastAsia="標楷體" w:hAnsi="標楷體" w:cs="細明體"/>
                <w:sz w:val="20"/>
                <w:szCs w:val="20"/>
              </w:rPr>
              <w:t>選</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9C581F">
            <w:pPr>
              <w:pStyle w:val="0221"/>
              <w:spacing w:line="240" w:lineRule="exact"/>
              <w:ind w:left="480" w:hanging="480"/>
              <w:rPr>
                <w:rFonts w:ascii="標楷體" w:eastAsia="標楷體" w:hAnsi="標楷體"/>
                <w:color w:val="333333"/>
              </w:rPr>
            </w:pPr>
            <w:r w:rsidRPr="000C0C98">
              <w:rPr>
                <w:rFonts w:ascii="標楷體" w:eastAsia="標楷體" w:hAnsi="標楷體"/>
                <w:color w:val="333333"/>
              </w:rPr>
              <w:t>八、以其他相關專門著作為參考作品，並符合專門著作之規定（如有，請填列參、專門著作）。</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9C581F">
            <w:pPr>
              <w:pStyle w:val="a7"/>
              <w:spacing w:line="240" w:lineRule="exact"/>
              <w:ind w:right="-108"/>
              <w:jc w:val="center"/>
              <w:rPr>
                <w:rFonts w:ascii="新細明體" w:hAnsi="新細明體" w:cs="細明體"/>
                <w:sz w:val="26"/>
                <w:szCs w:val="26"/>
              </w:rPr>
            </w:pPr>
          </w:p>
        </w:tc>
      </w:tr>
      <w:tr w:rsidR="00F730D3" w:rsidTr="00F730D3">
        <w:trPr>
          <w:trHeight w:val="317"/>
        </w:trPr>
        <w:tc>
          <w:tcPr>
            <w:tcW w:w="10257" w:type="dxa"/>
            <w:gridSpan w:val="7"/>
            <w:tcBorders>
              <w:top w:val="single" w:sz="4" w:space="0" w:color="000000"/>
              <w:left w:val="single" w:sz="12" w:space="0" w:color="000000"/>
              <w:bottom w:val="single" w:sz="4" w:space="0" w:color="000000"/>
              <w:right w:val="single" w:sz="12" w:space="0" w:color="000000"/>
            </w:tcBorders>
            <w:shd w:val="clear" w:color="auto" w:fill="auto"/>
            <w:vAlign w:val="center"/>
          </w:tcPr>
          <w:p w:rsidR="00F730D3" w:rsidRDefault="00F730D3" w:rsidP="00182CC3">
            <w:pPr>
              <w:pStyle w:val="a7"/>
              <w:spacing w:line="360" w:lineRule="exact"/>
              <w:ind w:left="-85" w:right="-108" w:hanging="129"/>
              <w:jc w:val="center"/>
            </w:pPr>
            <w:r>
              <w:rPr>
                <w:rFonts w:ascii="標楷體" w:eastAsia="標楷體" w:hAnsi="標楷體"/>
                <w:b/>
                <w:sz w:val="28"/>
                <w:szCs w:val="28"/>
              </w:rPr>
              <w:t>參、專門著作（參考著作）</w:t>
            </w: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ascii="新細明體" w:hAnsi="新細明體"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a7"/>
              <w:spacing w:line="280" w:lineRule="exact"/>
              <w:ind w:left="432" w:right="-108" w:hanging="432"/>
            </w:pPr>
            <w:r w:rsidRPr="000C0C98">
              <w:rPr>
                <w:rFonts w:ascii="標楷體" w:eastAsia="標楷體" w:hAnsi="標楷體"/>
                <w:kern w:val="0"/>
              </w:rPr>
              <w:t>一、送審之專門著作，應有個人之原創性，以整理、增刪、組合或編排他人著作而成之編著，</w:t>
            </w:r>
            <w:r w:rsidRPr="000C0C98">
              <w:rPr>
                <w:rFonts w:ascii="標楷體" w:eastAsia="標楷體" w:hAnsi="標楷體"/>
                <w:bCs/>
                <w:kern w:val="0"/>
              </w:rPr>
              <w:t>或其他非學術性著作</w:t>
            </w:r>
            <w:r w:rsidRPr="000C0C98">
              <w:rPr>
                <w:rFonts w:ascii="標楷體" w:eastAsia="標楷體" w:hAnsi="標楷體"/>
                <w:kern w:val="0"/>
              </w:rPr>
              <w:t>不得送審。</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ascii="新細明體" w:hAnsi="新細明體" w:cs="細明體"/>
                <w:sz w:val="28"/>
                <w:szCs w:val="28"/>
              </w:rPr>
              <w:lastRenderedPageBreak/>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02716B" w:rsidP="00104817">
            <w:pPr>
              <w:pStyle w:val="a7"/>
              <w:spacing w:line="280" w:lineRule="exact"/>
              <w:ind w:left="485" w:right="-108" w:hanging="485"/>
            </w:pPr>
            <w:r w:rsidRPr="000C0C98">
              <w:rPr>
                <w:rFonts w:ascii="標楷體" w:eastAsia="標楷體" w:hAnsi="標楷體" w:hint="eastAsia"/>
                <w:kern w:val="0"/>
              </w:rPr>
              <w:t>二、參考著作為</w:t>
            </w:r>
            <w:r w:rsidR="00104817" w:rsidRPr="000C0C98">
              <w:rPr>
                <w:rFonts w:ascii="標楷體" w:eastAsia="標楷體" w:hAnsi="標楷體" w:hint="eastAsia"/>
                <w:kern w:val="0"/>
              </w:rPr>
              <w:t>現任職級七</w:t>
            </w:r>
            <w:r w:rsidRPr="000C0C98">
              <w:rPr>
                <w:rFonts w:ascii="標楷體" w:eastAsia="標楷體" w:hAnsi="標楷體" w:hint="eastAsia"/>
                <w:kern w:val="0"/>
              </w:rPr>
              <w:t>年內</w:t>
            </w:r>
            <w:r w:rsidR="00104817" w:rsidRPr="000C0C98">
              <w:rPr>
                <w:rFonts w:ascii="標楷體" w:eastAsia="標楷體" w:hAnsi="標楷體" w:hint="eastAsia"/>
                <w:kern w:val="0"/>
              </w:rPr>
              <w:t>(如有懷孕生產之事實者，得申請延長2年)</w:t>
            </w:r>
            <w:r w:rsidRPr="000C0C98">
              <w:rPr>
                <w:rFonts w:ascii="標楷體" w:eastAsia="標楷體" w:hAnsi="標楷體" w:hint="eastAsia"/>
                <w:kern w:val="0"/>
              </w:rPr>
              <w:t>出版公開發行。</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ascii="新細明體" w:hAnsi="新細明體"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a7"/>
              <w:spacing w:line="280" w:lineRule="exact"/>
              <w:ind w:left="485" w:right="-108" w:hanging="485"/>
            </w:pPr>
            <w:r w:rsidRPr="000C0C98">
              <w:rPr>
                <w:rFonts w:ascii="標楷體" w:eastAsia="標楷體" w:hAnsi="標楷體"/>
                <w:kern w:val="0"/>
              </w:rPr>
              <w:t>三、</w:t>
            </w:r>
            <w:r w:rsidRPr="000C0C98">
              <w:rPr>
                <w:rFonts w:ascii="標楷體" w:eastAsia="標楷體" w:hAnsi="標楷體"/>
              </w:rPr>
              <w:t>與任教科目性質相符。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ascii="新細明體" w:hAnsi="新細明體"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a7"/>
              <w:spacing w:line="280" w:lineRule="exact"/>
              <w:ind w:left="485" w:right="-108" w:hanging="485"/>
            </w:pPr>
            <w:r w:rsidRPr="000C0C98">
              <w:rPr>
                <w:rFonts w:ascii="標楷體" w:eastAsia="標楷體" w:hAnsi="標楷體"/>
                <w:color w:val="000000"/>
              </w:rPr>
              <w:t>四、</w:t>
            </w:r>
            <w:r w:rsidRPr="000C0C98">
              <w:rPr>
                <w:rFonts w:ascii="標楷體" w:eastAsia="標楷體" w:hAnsi="標楷體"/>
              </w:rPr>
              <w:t>專門著作出版時間應於外審前。</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ascii="新細明體" w:hAnsi="新細明體"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a7"/>
              <w:spacing w:line="280" w:lineRule="exact"/>
              <w:ind w:left="394" w:right="-108" w:hanging="394"/>
            </w:pPr>
            <w:r w:rsidRPr="000C0C98">
              <w:rPr>
                <w:rFonts w:ascii="標楷體" w:eastAsia="標楷體" w:hAnsi="標楷體"/>
                <w:color w:val="000000"/>
                <w:kern w:val="0"/>
              </w:rPr>
              <w:t>五、</w:t>
            </w:r>
            <w:r w:rsidRPr="000C0C98">
              <w:rPr>
                <w:rFonts w:ascii="標楷體" w:eastAsia="標楷體" w:hAnsi="標楷體"/>
              </w:rPr>
              <w:t>研討會論文，有審查程序且於會後集結成冊出版公開發行。</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F730D3">
        <w:trPr>
          <w:trHeight w:val="211"/>
        </w:trPr>
        <w:tc>
          <w:tcPr>
            <w:tcW w:w="10257" w:type="dxa"/>
            <w:gridSpan w:val="7"/>
            <w:tcBorders>
              <w:top w:val="single" w:sz="4" w:space="0" w:color="000000"/>
              <w:left w:val="single" w:sz="12" w:space="0" w:color="000000"/>
              <w:bottom w:val="single" w:sz="4" w:space="0" w:color="000000"/>
              <w:right w:val="single" w:sz="12" w:space="0" w:color="000000"/>
            </w:tcBorders>
            <w:shd w:val="clear" w:color="auto" w:fill="auto"/>
            <w:vAlign w:val="center"/>
          </w:tcPr>
          <w:p w:rsidR="00F730D3" w:rsidRDefault="00F730D3" w:rsidP="00182CC3">
            <w:pPr>
              <w:pStyle w:val="a7"/>
              <w:spacing w:line="360" w:lineRule="exact"/>
              <w:ind w:right="-108"/>
              <w:jc w:val="center"/>
            </w:pPr>
            <w:r>
              <w:rPr>
                <w:rFonts w:ascii="標楷體" w:eastAsia="標楷體" w:hAnsi="標楷體"/>
                <w:b/>
                <w:sz w:val="28"/>
                <w:szCs w:val="28"/>
              </w:rPr>
              <w:t>肆、送審證件、表格</w:t>
            </w: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0221"/>
              <w:spacing w:line="280" w:lineRule="exact"/>
              <w:rPr>
                <w:rFonts w:ascii="標楷體" w:eastAsia="標楷體" w:hAnsi="標楷體"/>
                <w:color w:val="333333"/>
              </w:rPr>
            </w:pPr>
            <w:r w:rsidRPr="000C0C98">
              <w:rPr>
                <w:rFonts w:ascii="標楷體" w:eastAsia="標楷體" w:hAnsi="標楷體"/>
                <w:color w:val="333333"/>
              </w:rPr>
              <w:t>一、本校教師升等申請表（含附件）。</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0221"/>
              <w:spacing w:line="280" w:lineRule="exact"/>
              <w:rPr>
                <w:rFonts w:ascii="標楷體" w:eastAsia="標楷體" w:hAnsi="標楷體"/>
                <w:color w:val="333333"/>
              </w:rPr>
            </w:pPr>
            <w:r w:rsidRPr="000C0C98">
              <w:rPr>
                <w:rFonts w:ascii="標楷體" w:eastAsia="標楷體" w:hAnsi="標楷體"/>
                <w:color w:val="333333"/>
              </w:rPr>
              <w:t>二、系（所、學位學程、中心）或學院教師升等審議門檻審查表。</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F730D3">
            <w:pPr>
              <w:pStyle w:val="0221"/>
              <w:spacing w:line="280" w:lineRule="exact"/>
              <w:ind w:left="554" w:hangingChars="231" w:hanging="554"/>
            </w:pPr>
            <w:r w:rsidRPr="000C0C98">
              <w:rPr>
                <w:rFonts w:ascii="標楷體" w:eastAsia="標楷體" w:hAnsi="標楷體"/>
                <w:color w:val="333333"/>
              </w:rPr>
              <w:t>三、</w:t>
            </w:r>
            <w:r w:rsidRPr="000C0C98">
              <w:rPr>
                <w:rFonts w:ascii="標楷體" w:eastAsia="標楷體" w:hAnsi="標楷體"/>
              </w:rPr>
              <w:t>本校教師申請升等成績審查表及教學服務成績考核評分基準表。</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0221"/>
              <w:spacing w:line="280" w:lineRule="exact"/>
              <w:ind w:left="480" w:hanging="480"/>
            </w:pPr>
            <w:r w:rsidRPr="000C0C98">
              <w:rPr>
                <w:rFonts w:ascii="標楷體" w:eastAsia="標楷體" w:hAnsi="標楷體"/>
                <w:color w:val="333333"/>
              </w:rPr>
              <w:t>四、教師資格審查履歷表（送外審用）</w:t>
            </w:r>
            <w:r w:rsidRPr="000C0C98">
              <w:rPr>
                <w:rFonts w:ascii="標楷體" w:eastAsia="標楷體" w:hAnsi="標楷體" w:hint="eastAsia"/>
                <w:color w:val="333333"/>
              </w:rPr>
              <w:t>5</w:t>
            </w:r>
            <w:r w:rsidRPr="000C0C98">
              <w:rPr>
                <w:rFonts w:ascii="標楷體" w:eastAsia="標楷體" w:hAnsi="標楷體"/>
                <w:color w:val="333333"/>
              </w:rPr>
              <w:t>份</w:t>
            </w:r>
            <w:r w:rsidRPr="000C0C98">
              <w:rPr>
                <w:rFonts w:ascii="標楷體" w:eastAsia="標楷體" w:hAnsi="標楷體"/>
              </w:rPr>
              <w:t xml:space="preserve">（請至大專教師送審通報系統 </w:t>
            </w:r>
            <w:hyperlink r:id="rId6" w:tgtFrame="_top">
              <w:r w:rsidRPr="000C0C98">
                <w:rPr>
                  <w:rStyle w:val="a3"/>
                  <w:rFonts w:ascii="標楷體" w:eastAsia="標楷體" w:hAnsi="標楷體"/>
                  <w:u w:val="none"/>
                </w:rPr>
                <w:t>http://www.schprs.edu.tw</w:t>
              </w:r>
            </w:hyperlink>
            <w:r w:rsidRPr="000C0C98">
              <w:rPr>
                <w:rFonts w:ascii="標楷體" w:eastAsia="標楷體" w:hAnsi="標楷體"/>
              </w:rPr>
              <w:t xml:space="preserve"> 填寫）。</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0221"/>
              <w:spacing w:line="280" w:lineRule="exact"/>
              <w:ind w:left="480" w:hanging="480"/>
              <w:rPr>
                <w:rFonts w:ascii="標楷體" w:eastAsia="標楷體" w:hAnsi="標楷體"/>
                <w:color w:val="333333"/>
              </w:rPr>
            </w:pPr>
            <w:r w:rsidRPr="000C0C98">
              <w:rPr>
                <w:rFonts w:ascii="標楷體" w:eastAsia="標楷體" w:hAnsi="標楷體"/>
                <w:color w:val="333333"/>
              </w:rPr>
              <w:t>五、最高學歷畢業證書、學位證書或文憑影本。</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cs="細明體"/>
                <w:sz w:val="28"/>
                <w:szCs w:val="28"/>
              </w:rPr>
              <w:t>□</w:t>
            </w:r>
            <w:r>
              <w:rPr>
                <w:rFonts w:ascii="標楷體" w:eastAsia="標楷體" w:hAnsi="標楷體" w:cs="細明體"/>
                <w:sz w:val="20"/>
                <w:szCs w:val="20"/>
              </w:rPr>
              <w:t>必</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0221"/>
              <w:spacing w:line="280" w:lineRule="exact"/>
            </w:pPr>
            <w:r w:rsidRPr="000C0C98">
              <w:rPr>
                <w:rFonts w:ascii="標楷體" w:eastAsia="標楷體" w:hAnsi="標楷體"/>
                <w:color w:val="333333"/>
              </w:rPr>
              <w:t>六、</w:t>
            </w:r>
            <w:r w:rsidRPr="000C0C98">
              <w:rPr>
                <w:rFonts w:ascii="標楷體" w:eastAsia="標楷體" w:hAnsi="標楷體"/>
              </w:rPr>
              <w:t>學位論文及(或)個人其他學術、專業成績證明文件或資料。</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ascii="新細明體" w:hAnsi="新細明體" w:cs="細明體"/>
                <w:sz w:val="28"/>
                <w:szCs w:val="28"/>
              </w:rPr>
              <w:t>□</w:t>
            </w:r>
            <w:r>
              <w:rPr>
                <w:rFonts w:ascii="標楷體" w:eastAsia="標楷體" w:hAnsi="標楷體" w:cs="細明體"/>
                <w:sz w:val="20"/>
                <w:szCs w:val="20"/>
              </w:rPr>
              <w:t>選</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a7"/>
              <w:spacing w:line="260" w:lineRule="exact"/>
              <w:ind w:left="70" w:hanging="70"/>
              <w:jc w:val="distribute"/>
              <w:rPr>
                <w:rFonts w:ascii="標楷體" w:eastAsia="標楷體" w:hAnsi="標楷體"/>
                <w:kern w:val="0"/>
              </w:rPr>
            </w:pPr>
            <w:r w:rsidRPr="000C0C98">
              <w:rPr>
                <w:rFonts w:ascii="標楷體" w:eastAsia="標楷體" w:hAnsi="標楷體"/>
                <w:kern w:val="0"/>
              </w:rPr>
              <w:t>七、合著人證明一式</w:t>
            </w:r>
            <w:r w:rsidRPr="000C0C98">
              <w:rPr>
                <w:rFonts w:ascii="標楷體" w:eastAsia="標楷體" w:hAnsi="標楷體" w:hint="eastAsia"/>
                <w:kern w:val="0"/>
              </w:rPr>
              <w:t>5</w:t>
            </w:r>
            <w:r w:rsidRPr="000C0C98">
              <w:rPr>
                <w:rFonts w:ascii="標楷體" w:eastAsia="標楷體" w:hAnsi="標楷體"/>
                <w:kern w:val="0"/>
              </w:rPr>
              <w:t>份（無則免送）。</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67"/>
        </w:trPr>
        <w:tc>
          <w:tcPr>
            <w:tcW w:w="100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jc w:val="center"/>
            </w:pPr>
            <w:r>
              <w:rPr>
                <w:rFonts w:ascii="新細明體" w:hAnsi="新細明體" w:cs="細明體"/>
                <w:sz w:val="28"/>
                <w:szCs w:val="28"/>
              </w:rPr>
              <w:t>□</w:t>
            </w:r>
            <w:r>
              <w:rPr>
                <w:rFonts w:ascii="標楷體" w:eastAsia="標楷體" w:hAnsi="標楷體" w:cs="細明體"/>
                <w:sz w:val="20"/>
                <w:szCs w:val="20"/>
              </w:rPr>
              <w:t>選</w:t>
            </w:r>
          </w:p>
        </w:tc>
        <w:tc>
          <w:tcPr>
            <w:tcW w:w="7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Pr="000C0C98" w:rsidRDefault="00F730D3" w:rsidP="00182CC3">
            <w:pPr>
              <w:pStyle w:val="a7"/>
              <w:spacing w:line="260" w:lineRule="exact"/>
              <w:ind w:left="461" w:hanging="461"/>
              <w:jc w:val="distribute"/>
            </w:pPr>
            <w:r w:rsidRPr="000C0C98">
              <w:rPr>
                <w:rFonts w:ascii="標楷體" w:eastAsia="標楷體" w:hAnsi="標楷體"/>
                <w:kern w:val="0"/>
              </w:rPr>
              <w:t>八、</w:t>
            </w:r>
            <w:r w:rsidRPr="000C0C98">
              <w:rPr>
                <w:rFonts w:ascii="標楷體" w:eastAsia="標楷體" w:hAnsi="標楷體"/>
                <w:spacing w:val="-2"/>
                <w:kern w:val="0"/>
              </w:rPr>
              <w:t>教師升等著作、作品審查迴避名單(</w:t>
            </w:r>
            <w:r w:rsidRPr="000C0C98">
              <w:rPr>
                <w:rFonts w:ascii="標楷體" w:eastAsia="標楷體" w:hAnsi="標楷體"/>
                <w:kern w:val="0"/>
              </w:rPr>
              <w:t>無則免送</w:t>
            </w:r>
            <w:r w:rsidRPr="000C0C98">
              <w:rPr>
                <w:rFonts w:ascii="標楷體" w:eastAsia="標楷體" w:hAnsi="標楷體"/>
                <w:spacing w:val="-2"/>
                <w:kern w:val="0"/>
              </w:rPr>
              <w:t>，但不得補送)。</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c>
          <w:tcPr>
            <w:tcW w:w="6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right="-108"/>
              <w:jc w:val="center"/>
              <w:rPr>
                <w:rFonts w:ascii="新細明體" w:hAnsi="新細明體" w:cs="細明體"/>
                <w:sz w:val="26"/>
                <w:szCs w:val="26"/>
              </w:rPr>
            </w:pPr>
          </w:p>
        </w:tc>
      </w:tr>
      <w:tr w:rsidR="00F730D3" w:rsidTr="00182CC3">
        <w:trPr>
          <w:trHeight w:val="555"/>
        </w:trPr>
        <w:tc>
          <w:tcPr>
            <w:tcW w:w="10257" w:type="dxa"/>
            <w:gridSpan w:val="7"/>
            <w:tcBorders>
              <w:top w:val="single" w:sz="4" w:space="0" w:color="000000"/>
              <w:left w:val="single" w:sz="12" w:space="0" w:color="000000"/>
              <w:bottom w:val="single" w:sz="4" w:space="0" w:color="000000"/>
              <w:right w:val="single" w:sz="12" w:space="0" w:color="000000"/>
            </w:tcBorders>
            <w:shd w:val="clear" w:color="auto" w:fill="auto"/>
            <w:vAlign w:val="center"/>
          </w:tcPr>
          <w:p w:rsidR="00F730D3" w:rsidRDefault="00F730D3" w:rsidP="00182CC3">
            <w:pPr>
              <w:pStyle w:val="a7"/>
              <w:spacing w:line="280" w:lineRule="exact"/>
              <w:ind w:left="252"/>
              <w:jc w:val="center"/>
              <w:rPr>
                <w:rFonts w:ascii="標楷體" w:eastAsia="標楷體" w:hAnsi="標楷體"/>
                <w:b/>
                <w:sz w:val="28"/>
                <w:szCs w:val="28"/>
              </w:rPr>
            </w:pPr>
            <w:r>
              <w:rPr>
                <w:rFonts w:ascii="標楷體" w:eastAsia="標楷體" w:hAnsi="標楷體"/>
                <w:b/>
                <w:sz w:val="28"/>
                <w:szCs w:val="28"/>
              </w:rPr>
              <w:t>送審資料經查核屬實並負審查責任（請承辦人及單位主管核章）</w:t>
            </w:r>
          </w:p>
        </w:tc>
      </w:tr>
      <w:tr w:rsidR="00F730D3" w:rsidTr="00182CC3">
        <w:trPr>
          <w:trHeight w:val="574"/>
        </w:trPr>
        <w:tc>
          <w:tcPr>
            <w:tcW w:w="3346"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730D3" w:rsidRDefault="00F730D3" w:rsidP="00182CC3">
            <w:pPr>
              <w:pStyle w:val="a7"/>
              <w:spacing w:line="400" w:lineRule="exact"/>
              <w:ind w:left="252"/>
              <w:jc w:val="center"/>
            </w:pPr>
            <w:r>
              <w:rPr>
                <w:rFonts w:ascii="標楷體" w:eastAsia="標楷體" w:hAnsi="標楷體"/>
                <w:b/>
                <w:bCs/>
              </w:rPr>
              <w:t>系（所、中心、學位學程）</w:t>
            </w:r>
          </w:p>
        </w:tc>
        <w:tc>
          <w:tcPr>
            <w:tcW w:w="3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0D3" w:rsidRDefault="00F730D3" w:rsidP="00182CC3">
            <w:pPr>
              <w:pStyle w:val="a7"/>
              <w:spacing w:line="400" w:lineRule="exact"/>
              <w:jc w:val="center"/>
              <w:rPr>
                <w:rFonts w:ascii="標楷體" w:eastAsia="標楷體" w:hAnsi="標楷體"/>
                <w:b/>
              </w:rPr>
            </w:pPr>
            <w:r>
              <w:rPr>
                <w:rFonts w:ascii="標楷體" w:eastAsia="標楷體" w:hAnsi="標楷體"/>
                <w:b/>
              </w:rPr>
              <w:t>學院</w:t>
            </w:r>
          </w:p>
        </w:tc>
        <w:tc>
          <w:tcPr>
            <w:tcW w:w="3313"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F730D3" w:rsidRDefault="00F730D3" w:rsidP="00182CC3">
            <w:pPr>
              <w:pStyle w:val="a7"/>
              <w:spacing w:line="400" w:lineRule="exact"/>
              <w:jc w:val="center"/>
              <w:rPr>
                <w:rFonts w:ascii="標楷體" w:eastAsia="標楷體" w:hAnsi="標楷體" w:cs="細明體"/>
                <w:b/>
              </w:rPr>
            </w:pPr>
            <w:r>
              <w:rPr>
                <w:rFonts w:ascii="標楷體" w:eastAsia="標楷體" w:hAnsi="標楷體" w:cs="細明體"/>
                <w:b/>
              </w:rPr>
              <w:t>人事室</w:t>
            </w:r>
          </w:p>
        </w:tc>
      </w:tr>
      <w:tr w:rsidR="00F730D3" w:rsidTr="00182CC3">
        <w:trPr>
          <w:trHeight w:val="1629"/>
        </w:trPr>
        <w:tc>
          <w:tcPr>
            <w:tcW w:w="3346"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F730D3" w:rsidRDefault="00F730D3" w:rsidP="00182CC3">
            <w:pPr>
              <w:pStyle w:val="a7"/>
              <w:spacing w:line="280" w:lineRule="exact"/>
              <w:ind w:left="252"/>
              <w:jc w:val="center"/>
              <w:rPr>
                <w:rFonts w:ascii="標楷體" w:eastAsia="標楷體" w:hAnsi="標楷體"/>
                <w:b/>
              </w:rPr>
            </w:pPr>
          </w:p>
        </w:tc>
        <w:tc>
          <w:tcPr>
            <w:tcW w:w="359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730D3" w:rsidRDefault="00F730D3" w:rsidP="00182CC3">
            <w:pPr>
              <w:pStyle w:val="a7"/>
              <w:spacing w:after="180" w:line="280" w:lineRule="exact"/>
              <w:ind w:left="252"/>
              <w:jc w:val="center"/>
              <w:rPr>
                <w:rFonts w:ascii="標楷體" w:eastAsia="標楷體" w:hAnsi="標楷體"/>
                <w:b/>
              </w:rPr>
            </w:pPr>
          </w:p>
        </w:tc>
        <w:tc>
          <w:tcPr>
            <w:tcW w:w="3313" w:type="dxa"/>
            <w:gridSpan w:val="4"/>
            <w:tcBorders>
              <w:top w:val="single" w:sz="4" w:space="0" w:color="000000"/>
              <w:left w:val="single" w:sz="4" w:space="0" w:color="000000"/>
              <w:bottom w:val="single" w:sz="12" w:space="0" w:color="000000"/>
              <w:right w:val="single" w:sz="12" w:space="0" w:color="000000"/>
            </w:tcBorders>
            <w:shd w:val="clear" w:color="auto" w:fill="auto"/>
            <w:vAlign w:val="center"/>
          </w:tcPr>
          <w:p w:rsidR="00F730D3" w:rsidRDefault="00F730D3" w:rsidP="00182CC3">
            <w:pPr>
              <w:pStyle w:val="a7"/>
              <w:spacing w:after="180" w:line="280" w:lineRule="exact"/>
              <w:ind w:left="252"/>
              <w:jc w:val="center"/>
              <w:rPr>
                <w:rFonts w:ascii="新細明體" w:hAnsi="新細明體" w:cs="細明體"/>
                <w:sz w:val="26"/>
                <w:szCs w:val="26"/>
              </w:rPr>
            </w:pPr>
          </w:p>
        </w:tc>
      </w:tr>
    </w:tbl>
    <w:p w:rsidR="009C581F" w:rsidRDefault="00F730D3" w:rsidP="009C581F">
      <w:pPr>
        <w:pStyle w:val="ad"/>
        <w:spacing w:line="400" w:lineRule="exact"/>
        <w:rPr>
          <w:color w:val="000000"/>
          <w:sz w:val="32"/>
          <w:szCs w:val="32"/>
        </w:rPr>
      </w:pPr>
      <w:r>
        <w:rPr>
          <w:color w:val="000000"/>
          <w:sz w:val="32"/>
          <w:szCs w:val="32"/>
        </w:rPr>
        <w:t xml:space="preserve">    以上規定本人已知悉，且本人之升等相關資料確實符合上列規定，如有不實，自負法律責任。</w:t>
      </w:r>
    </w:p>
    <w:p w:rsidR="00F730D3" w:rsidRDefault="009C581F" w:rsidP="009C581F">
      <w:pPr>
        <w:pStyle w:val="ad"/>
        <w:spacing w:line="400" w:lineRule="exact"/>
        <w:rPr>
          <w:b/>
          <w:sz w:val="32"/>
          <w:szCs w:val="32"/>
        </w:rPr>
      </w:pPr>
      <w:r>
        <w:rPr>
          <w:rFonts w:hint="eastAsia"/>
          <w:color w:val="000000"/>
          <w:sz w:val="32"/>
          <w:szCs w:val="32"/>
        </w:rPr>
        <w:t xml:space="preserve">                            </w:t>
      </w:r>
      <w:r w:rsidR="00F730D3">
        <w:rPr>
          <w:b/>
          <w:sz w:val="32"/>
          <w:szCs w:val="32"/>
        </w:rPr>
        <w:t>送審人簽名：</w:t>
      </w:r>
    </w:p>
    <w:p w:rsidR="00F469A2" w:rsidRDefault="00F730D3" w:rsidP="00F730D3">
      <w:pPr>
        <w:pStyle w:val="a7"/>
        <w:spacing w:before="360" w:line="320" w:lineRule="exact"/>
        <w:ind w:firstLine="2640"/>
        <w:jc w:val="right"/>
      </w:pPr>
      <w:r>
        <w:rPr>
          <w:rFonts w:ascii="標楷體" w:eastAsia="標楷體" w:hAnsi="標楷體"/>
        </w:rPr>
        <w:t>中華民國     年    月    日</w:t>
      </w:r>
    </w:p>
    <w:p w:rsidR="00327EED" w:rsidRDefault="00327EED">
      <w:pPr>
        <w:pStyle w:val="a7"/>
        <w:jc w:val="center"/>
        <w:rPr>
          <w:rFonts w:ascii="標楷體" w:eastAsia="標楷體" w:hAnsi="標楷體" w:cs="細明體"/>
          <w:b/>
          <w:sz w:val="36"/>
          <w:szCs w:val="36"/>
        </w:rPr>
      </w:pPr>
    </w:p>
    <w:p w:rsidR="00F469A2" w:rsidRDefault="007C7681">
      <w:pPr>
        <w:pStyle w:val="a7"/>
        <w:jc w:val="center"/>
      </w:pPr>
      <w:r>
        <w:rPr>
          <w:rFonts w:ascii="標楷體" w:eastAsia="標楷體" w:hAnsi="標楷體" w:cs="細明體"/>
          <w:b/>
          <w:sz w:val="36"/>
          <w:szCs w:val="36"/>
        </w:rPr>
        <w:lastRenderedPageBreak/>
        <w:t>國立臺中教育大學教師升等案件檢核表（體育成就）修正對照表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780"/>
        <w:gridCol w:w="2268"/>
      </w:tblGrid>
      <w:tr w:rsidR="00F730D3" w:rsidRPr="00F730D3" w:rsidTr="00182CC3">
        <w:tc>
          <w:tcPr>
            <w:tcW w:w="3780" w:type="dxa"/>
            <w:shd w:val="clear" w:color="auto" w:fill="auto"/>
          </w:tcPr>
          <w:p w:rsidR="00F730D3" w:rsidRPr="00F730D3" w:rsidRDefault="00F730D3" w:rsidP="00F730D3">
            <w:pPr>
              <w:widowControl w:val="0"/>
              <w:spacing w:line="240" w:lineRule="exact"/>
              <w:rPr>
                <w:rFonts w:ascii="標楷體" w:eastAsia="標楷體" w:hAnsi="標楷體"/>
                <w:kern w:val="2"/>
                <w:sz w:val="24"/>
                <w:szCs w:val="24"/>
              </w:rPr>
            </w:pPr>
            <w:r w:rsidRPr="00F730D3">
              <w:rPr>
                <w:rFonts w:ascii="標楷體" w:eastAsia="標楷體" w:hAnsi="標楷體" w:hint="eastAsia"/>
                <w:kern w:val="2"/>
                <w:sz w:val="24"/>
                <w:szCs w:val="24"/>
              </w:rPr>
              <w:t>修    正    表   格</w:t>
            </w:r>
          </w:p>
        </w:tc>
        <w:tc>
          <w:tcPr>
            <w:tcW w:w="3780" w:type="dxa"/>
            <w:shd w:val="clear" w:color="auto" w:fill="auto"/>
          </w:tcPr>
          <w:p w:rsidR="00F730D3" w:rsidRPr="00F730D3" w:rsidRDefault="00F730D3" w:rsidP="00F730D3">
            <w:pPr>
              <w:widowControl w:val="0"/>
              <w:spacing w:line="240" w:lineRule="exact"/>
              <w:rPr>
                <w:rFonts w:ascii="標楷體" w:eastAsia="標楷體" w:hAnsi="標楷體"/>
                <w:kern w:val="2"/>
                <w:sz w:val="24"/>
                <w:szCs w:val="24"/>
              </w:rPr>
            </w:pPr>
            <w:r w:rsidRPr="00F730D3">
              <w:rPr>
                <w:rFonts w:ascii="標楷體" w:eastAsia="標楷體" w:hAnsi="標楷體" w:hint="eastAsia"/>
                <w:kern w:val="2"/>
                <w:sz w:val="24"/>
                <w:szCs w:val="24"/>
              </w:rPr>
              <w:t>現    行    表    格</w:t>
            </w:r>
          </w:p>
        </w:tc>
        <w:tc>
          <w:tcPr>
            <w:tcW w:w="2268" w:type="dxa"/>
            <w:shd w:val="clear" w:color="auto" w:fill="auto"/>
          </w:tcPr>
          <w:p w:rsidR="00F730D3" w:rsidRPr="00F730D3" w:rsidRDefault="00F730D3" w:rsidP="00F730D3">
            <w:pPr>
              <w:widowControl w:val="0"/>
              <w:spacing w:line="240" w:lineRule="exact"/>
              <w:rPr>
                <w:rFonts w:ascii="標楷體" w:eastAsia="標楷體" w:hAnsi="標楷體"/>
                <w:kern w:val="2"/>
                <w:sz w:val="24"/>
                <w:szCs w:val="24"/>
              </w:rPr>
            </w:pPr>
            <w:r w:rsidRPr="00F730D3">
              <w:rPr>
                <w:rFonts w:ascii="標楷體" w:eastAsia="標楷體" w:hAnsi="標楷體" w:hint="eastAsia"/>
                <w:kern w:val="2"/>
                <w:sz w:val="24"/>
                <w:szCs w:val="24"/>
              </w:rPr>
              <w:t>說         明</w:t>
            </w:r>
          </w:p>
        </w:tc>
      </w:tr>
      <w:tr w:rsidR="00F730D3" w:rsidRPr="00F730D3" w:rsidTr="00182CC3">
        <w:tc>
          <w:tcPr>
            <w:tcW w:w="3780" w:type="dxa"/>
            <w:shd w:val="clear" w:color="auto" w:fill="auto"/>
          </w:tcPr>
          <w:p w:rsidR="00F730D3" w:rsidRPr="00F730D3" w:rsidRDefault="00F730D3" w:rsidP="00F730D3">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F730D3">
              <w:rPr>
                <w:rFonts w:ascii="標楷體" w:eastAsia="標楷體" w:hAnsi="標楷體" w:hint="eastAsia"/>
                <w:color w:val="000000"/>
                <w:kern w:val="2"/>
                <w:sz w:val="24"/>
                <w:szCs w:val="24"/>
              </w:rPr>
              <w:t>壹、送審基本條件</w:t>
            </w:r>
          </w:p>
          <w:p w:rsidR="00F730D3" w:rsidRPr="00F730D3" w:rsidRDefault="00F730D3" w:rsidP="00F730D3">
            <w:pPr>
              <w:widowControl w:val="0"/>
              <w:autoSpaceDE w:val="0"/>
              <w:autoSpaceDN w:val="0"/>
              <w:spacing w:line="320" w:lineRule="exact"/>
              <w:ind w:left="480" w:hangingChars="200" w:hanging="480"/>
              <w:jc w:val="both"/>
              <w:rPr>
                <w:rFonts w:ascii="標楷體" w:eastAsia="標楷體" w:hAnsi="標楷體"/>
                <w:bCs/>
                <w:kern w:val="2"/>
                <w:sz w:val="24"/>
                <w:szCs w:val="24"/>
              </w:rPr>
            </w:pPr>
            <w:r w:rsidRPr="00F730D3">
              <w:rPr>
                <w:rFonts w:ascii="標楷體" w:eastAsia="標楷體" w:hAnsi="標楷體" w:hint="eastAsia"/>
                <w:color w:val="000000"/>
                <w:kern w:val="2"/>
                <w:sz w:val="24"/>
                <w:szCs w:val="24"/>
              </w:rPr>
              <w:t>二、</w:t>
            </w:r>
            <w:r w:rsidRPr="00F730D3">
              <w:rPr>
                <w:rFonts w:ascii="標楷體" w:eastAsia="標楷體" w:hAnsi="標楷體" w:hint="eastAsia"/>
                <w:kern w:val="2"/>
                <w:sz w:val="24"/>
                <w:szCs w:val="24"/>
              </w:rPr>
              <w:t>申請人於</w:t>
            </w:r>
            <w:r w:rsidRPr="00F730D3">
              <w:rPr>
                <w:rFonts w:ascii="標楷體" w:eastAsia="標楷體" w:hAnsi="標楷體" w:hint="eastAsia"/>
                <w:b/>
                <w:color w:val="000000"/>
                <w:kern w:val="2"/>
                <w:sz w:val="24"/>
                <w:szCs w:val="24"/>
                <w:u w:val="single"/>
              </w:rPr>
              <w:t>八月一日至八月二十日或二月一日至二月二十日</w:t>
            </w:r>
            <w:r w:rsidRPr="00F730D3">
              <w:rPr>
                <w:rFonts w:ascii="標楷體" w:eastAsia="標楷體" w:hAnsi="標楷體" w:hint="eastAsia"/>
                <w:color w:val="000000"/>
                <w:kern w:val="2"/>
                <w:sz w:val="24"/>
                <w:szCs w:val="24"/>
              </w:rPr>
              <w:t>填具本表向所屬</w:t>
            </w:r>
            <w:r w:rsidRPr="00F730D3">
              <w:rPr>
                <w:rFonts w:ascii="標楷體" w:eastAsia="標楷體" w:hAnsi="標楷體" w:hint="eastAsia"/>
                <w:kern w:val="2"/>
                <w:sz w:val="24"/>
                <w:szCs w:val="24"/>
              </w:rPr>
              <w:t>系（所、中心、學位學程、處</w:t>
            </w:r>
            <w:r w:rsidRPr="00F730D3">
              <w:rPr>
                <w:rFonts w:ascii="標楷體" w:eastAsia="標楷體" w:hAnsi="標楷體" w:hint="eastAsia"/>
                <w:bCs/>
                <w:kern w:val="2"/>
                <w:sz w:val="24"/>
                <w:szCs w:val="24"/>
              </w:rPr>
              <w:t>）</w:t>
            </w:r>
            <w:r w:rsidRPr="00F730D3">
              <w:rPr>
                <w:rFonts w:ascii="標楷體" w:eastAsia="標楷體" w:hAnsi="標楷體" w:hint="eastAsia"/>
                <w:kern w:val="2"/>
                <w:sz w:val="24"/>
                <w:szCs w:val="24"/>
              </w:rPr>
              <w:t>教評會</w:t>
            </w:r>
            <w:r w:rsidRPr="00F730D3">
              <w:rPr>
                <w:rFonts w:ascii="標楷體" w:eastAsia="標楷體" w:hAnsi="標楷體" w:hint="eastAsia"/>
                <w:bCs/>
                <w:kern w:val="2"/>
                <w:sz w:val="24"/>
                <w:szCs w:val="24"/>
              </w:rPr>
              <w:t>辦理初審。</w:t>
            </w:r>
          </w:p>
        </w:tc>
        <w:tc>
          <w:tcPr>
            <w:tcW w:w="3780" w:type="dxa"/>
            <w:shd w:val="clear" w:color="auto" w:fill="auto"/>
          </w:tcPr>
          <w:p w:rsidR="00F730D3" w:rsidRPr="00F730D3" w:rsidRDefault="00F730D3" w:rsidP="00F730D3">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F730D3">
              <w:rPr>
                <w:rFonts w:ascii="標楷體" w:eastAsia="標楷體" w:hAnsi="標楷體" w:hint="eastAsia"/>
                <w:color w:val="000000"/>
                <w:kern w:val="2"/>
                <w:sz w:val="24"/>
                <w:szCs w:val="24"/>
              </w:rPr>
              <w:t>壹、送審基本條件</w:t>
            </w:r>
          </w:p>
          <w:p w:rsidR="00F730D3" w:rsidRPr="00F730D3" w:rsidRDefault="00F730D3" w:rsidP="00F730D3">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F730D3">
              <w:rPr>
                <w:rFonts w:ascii="標楷體" w:eastAsia="標楷體" w:hAnsi="標楷體" w:hint="eastAsia"/>
                <w:color w:val="000000"/>
                <w:kern w:val="2"/>
                <w:sz w:val="24"/>
                <w:szCs w:val="24"/>
              </w:rPr>
              <w:t>二、申請人於於十月一日或四月一日前填具本表向所屬系（所、中心、學位學程、處）教評會辦理初審。</w:t>
            </w:r>
          </w:p>
        </w:tc>
        <w:tc>
          <w:tcPr>
            <w:tcW w:w="2268" w:type="dxa"/>
            <w:shd w:val="clear" w:color="auto" w:fill="auto"/>
          </w:tcPr>
          <w:p w:rsidR="00F730D3" w:rsidRPr="00F730D3" w:rsidRDefault="00F730D3" w:rsidP="00104817">
            <w:pPr>
              <w:widowControl w:val="0"/>
              <w:spacing w:line="400" w:lineRule="exact"/>
              <w:ind w:rightChars="-45" w:right="-90"/>
              <w:jc w:val="both"/>
              <w:rPr>
                <w:rFonts w:ascii="標楷體" w:eastAsia="標楷體" w:hAnsi="標楷體"/>
                <w:kern w:val="2"/>
                <w:sz w:val="24"/>
                <w:szCs w:val="24"/>
              </w:rPr>
            </w:pPr>
            <w:r w:rsidRPr="00F730D3">
              <w:rPr>
                <w:rFonts w:ascii="標楷體" w:eastAsia="標楷體" w:hAnsi="標楷體" w:hint="eastAsia"/>
                <w:kern w:val="2"/>
                <w:sz w:val="24"/>
                <w:szCs w:val="24"/>
              </w:rPr>
              <w:t>依本校教師升等審議辦法第</w:t>
            </w:r>
            <w:r w:rsidR="00104817">
              <w:rPr>
                <w:rFonts w:ascii="標楷體" w:eastAsia="標楷體" w:hAnsi="標楷體" w:hint="eastAsia"/>
                <w:kern w:val="2"/>
                <w:sz w:val="24"/>
                <w:szCs w:val="24"/>
              </w:rPr>
              <w:t>五</w:t>
            </w:r>
            <w:r w:rsidRPr="00F730D3">
              <w:rPr>
                <w:rFonts w:ascii="標楷體" w:eastAsia="標楷體" w:hAnsi="標楷體" w:hint="eastAsia"/>
                <w:kern w:val="2"/>
                <w:sz w:val="24"/>
                <w:szCs w:val="24"/>
              </w:rPr>
              <w:t>條第</w:t>
            </w:r>
            <w:r w:rsidR="00104817">
              <w:rPr>
                <w:rFonts w:ascii="標楷體" w:eastAsia="標楷體" w:hAnsi="標楷體" w:hint="eastAsia"/>
                <w:kern w:val="2"/>
                <w:sz w:val="24"/>
                <w:szCs w:val="24"/>
              </w:rPr>
              <w:t>二</w:t>
            </w:r>
            <w:r w:rsidRPr="00F730D3">
              <w:rPr>
                <w:rFonts w:ascii="標楷體" w:eastAsia="標楷體" w:hAnsi="標楷體" w:hint="eastAsia"/>
                <w:kern w:val="2"/>
                <w:sz w:val="24"/>
                <w:szCs w:val="24"/>
              </w:rPr>
              <w:t>項第</w:t>
            </w:r>
            <w:r w:rsidR="00104817">
              <w:rPr>
                <w:rFonts w:ascii="標楷體" w:eastAsia="標楷體" w:hAnsi="標楷體" w:hint="eastAsia"/>
                <w:kern w:val="2"/>
                <w:sz w:val="24"/>
                <w:szCs w:val="24"/>
              </w:rPr>
              <w:t>一</w:t>
            </w:r>
            <w:r w:rsidRPr="00F730D3">
              <w:rPr>
                <w:rFonts w:ascii="標楷體" w:eastAsia="標楷體" w:hAnsi="標楷體" w:hint="eastAsia"/>
                <w:kern w:val="2"/>
                <w:sz w:val="24"/>
                <w:szCs w:val="24"/>
              </w:rPr>
              <w:t>款第</w:t>
            </w:r>
            <w:r w:rsidR="00104817">
              <w:rPr>
                <w:rFonts w:ascii="標楷體" w:eastAsia="標楷體" w:hAnsi="標楷體" w:hint="eastAsia"/>
                <w:kern w:val="2"/>
                <w:sz w:val="24"/>
                <w:szCs w:val="24"/>
              </w:rPr>
              <w:t>一</w:t>
            </w:r>
            <w:r w:rsidRPr="00F730D3">
              <w:rPr>
                <w:rFonts w:ascii="標楷體" w:eastAsia="標楷體" w:hAnsi="標楷體" w:hint="eastAsia"/>
                <w:kern w:val="2"/>
                <w:sz w:val="24"/>
                <w:szCs w:val="24"/>
              </w:rPr>
              <w:t>目規定修正。</w:t>
            </w:r>
          </w:p>
        </w:tc>
      </w:tr>
      <w:tr w:rsidR="00F730D3" w:rsidRPr="00F730D3" w:rsidTr="00182CC3">
        <w:tc>
          <w:tcPr>
            <w:tcW w:w="3780" w:type="dxa"/>
            <w:shd w:val="clear" w:color="auto" w:fill="auto"/>
          </w:tcPr>
          <w:p w:rsidR="00F730D3" w:rsidRPr="00F730D3" w:rsidRDefault="00F730D3" w:rsidP="00F730D3">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p>
        </w:tc>
        <w:tc>
          <w:tcPr>
            <w:tcW w:w="3780" w:type="dxa"/>
            <w:shd w:val="clear" w:color="auto" w:fill="auto"/>
          </w:tcPr>
          <w:p w:rsidR="00F730D3" w:rsidRPr="00F730D3" w:rsidRDefault="00F730D3" w:rsidP="00F730D3">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F730D3">
              <w:rPr>
                <w:rFonts w:ascii="標楷體" w:eastAsia="標楷體" w:hAnsi="標楷體" w:hint="eastAsia"/>
                <w:color w:val="000000"/>
                <w:kern w:val="2"/>
                <w:sz w:val="24"/>
                <w:szCs w:val="24"/>
              </w:rPr>
              <w:t>三、升等教授者符合各院升等教授人數限制。</w:t>
            </w:r>
          </w:p>
        </w:tc>
        <w:tc>
          <w:tcPr>
            <w:tcW w:w="2268" w:type="dxa"/>
            <w:shd w:val="clear" w:color="auto" w:fill="auto"/>
          </w:tcPr>
          <w:p w:rsidR="00F730D3" w:rsidRPr="00F730D3" w:rsidRDefault="00F730D3" w:rsidP="00104817">
            <w:pPr>
              <w:widowControl w:val="0"/>
              <w:spacing w:line="400" w:lineRule="exact"/>
              <w:ind w:rightChars="-45" w:right="-90"/>
              <w:jc w:val="both"/>
              <w:rPr>
                <w:rFonts w:ascii="標楷體" w:eastAsia="標楷體" w:hAnsi="標楷體"/>
                <w:kern w:val="2"/>
                <w:sz w:val="24"/>
                <w:szCs w:val="24"/>
              </w:rPr>
            </w:pPr>
            <w:r w:rsidRPr="00F730D3">
              <w:rPr>
                <w:rFonts w:ascii="標楷體" w:eastAsia="標楷體" w:hAnsi="標楷體" w:hint="eastAsia"/>
                <w:kern w:val="2"/>
                <w:sz w:val="24"/>
                <w:szCs w:val="24"/>
              </w:rPr>
              <w:t>依本校教師升等審議辦法第</w:t>
            </w:r>
            <w:r w:rsidR="00104817">
              <w:rPr>
                <w:rFonts w:ascii="標楷體" w:eastAsia="標楷體" w:hAnsi="標楷體" w:hint="eastAsia"/>
                <w:kern w:val="2"/>
                <w:sz w:val="24"/>
                <w:szCs w:val="24"/>
              </w:rPr>
              <w:t>四</w:t>
            </w:r>
            <w:r w:rsidRPr="00F730D3">
              <w:rPr>
                <w:rFonts w:ascii="標楷體" w:eastAsia="標楷體" w:hAnsi="標楷體" w:hint="eastAsia"/>
                <w:kern w:val="2"/>
                <w:sz w:val="24"/>
                <w:szCs w:val="24"/>
              </w:rPr>
              <w:t>條第</w:t>
            </w:r>
            <w:r w:rsidR="00104817">
              <w:rPr>
                <w:rFonts w:ascii="標楷體" w:eastAsia="標楷體" w:hAnsi="標楷體" w:hint="eastAsia"/>
                <w:kern w:val="2"/>
                <w:sz w:val="24"/>
                <w:szCs w:val="24"/>
              </w:rPr>
              <w:t>一</w:t>
            </w:r>
            <w:r w:rsidRPr="00F730D3">
              <w:rPr>
                <w:rFonts w:ascii="標楷體" w:eastAsia="標楷體" w:hAnsi="標楷體" w:hint="eastAsia"/>
                <w:kern w:val="2"/>
                <w:sz w:val="24"/>
                <w:szCs w:val="24"/>
              </w:rPr>
              <w:t>項第</w:t>
            </w:r>
            <w:r w:rsidR="00104817">
              <w:rPr>
                <w:rFonts w:ascii="標楷體" w:eastAsia="標楷體" w:hAnsi="標楷體" w:hint="eastAsia"/>
                <w:kern w:val="2"/>
                <w:sz w:val="24"/>
                <w:szCs w:val="24"/>
              </w:rPr>
              <w:t>三</w:t>
            </w:r>
            <w:r w:rsidRPr="00F730D3">
              <w:rPr>
                <w:rFonts w:ascii="標楷體" w:eastAsia="標楷體" w:hAnsi="標楷體" w:hint="eastAsia"/>
                <w:kern w:val="2"/>
                <w:sz w:val="24"/>
                <w:szCs w:val="24"/>
              </w:rPr>
              <w:t>款第</w:t>
            </w:r>
            <w:r w:rsidR="00104817">
              <w:rPr>
                <w:rFonts w:ascii="標楷體" w:eastAsia="標楷體" w:hAnsi="標楷體" w:hint="eastAsia"/>
                <w:kern w:val="2"/>
                <w:sz w:val="24"/>
                <w:szCs w:val="24"/>
              </w:rPr>
              <w:t>一</w:t>
            </w:r>
            <w:r w:rsidRPr="00F730D3">
              <w:rPr>
                <w:rFonts w:ascii="標楷體" w:eastAsia="標楷體" w:hAnsi="標楷體" w:hint="eastAsia"/>
                <w:kern w:val="2"/>
                <w:sz w:val="24"/>
                <w:szCs w:val="24"/>
              </w:rPr>
              <w:t>目規定刪除升等教授人數限制。</w:t>
            </w:r>
          </w:p>
        </w:tc>
      </w:tr>
      <w:tr w:rsidR="00993485" w:rsidRPr="00F730D3" w:rsidTr="00BF055F">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3485" w:rsidRPr="00A14272" w:rsidRDefault="00993485" w:rsidP="00A14272">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A14272">
              <w:rPr>
                <w:rFonts w:ascii="標楷體" w:eastAsia="標楷體" w:hAnsi="標楷體"/>
                <w:color w:val="000000"/>
                <w:kern w:val="2"/>
                <w:sz w:val="24"/>
                <w:szCs w:val="24"/>
              </w:rPr>
              <w:t>貳、體育成就證明</w:t>
            </w:r>
          </w:p>
          <w:p w:rsidR="00993485" w:rsidRPr="00E626BB" w:rsidRDefault="00993485" w:rsidP="00E626BB">
            <w:pPr>
              <w:pStyle w:val="a7"/>
              <w:spacing w:line="280" w:lineRule="exact"/>
              <w:ind w:left="485" w:right="-108" w:hanging="485"/>
              <w:jc w:val="both"/>
              <w:rPr>
                <w:rFonts w:ascii="標楷體" w:eastAsia="標楷體" w:hAnsi="標楷體"/>
                <w:kern w:val="0"/>
              </w:rPr>
            </w:pPr>
            <w:r>
              <w:rPr>
                <w:rFonts w:ascii="標楷體" w:eastAsia="標楷體" w:hAnsi="標楷體"/>
                <w:color w:val="333333"/>
              </w:rPr>
              <w:t>五、</w:t>
            </w:r>
            <w:r w:rsidRPr="00F730D3">
              <w:rPr>
                <w:rFonts w:ascii="標楷體" w:eastAsia="標楷體" w:hAnsi="標楷體"/>
                <w:color w:val="333333"/>
              </w:rPr>
              <w:t>成就證明自取得現任職級</w:t>
            </w:r>
            <w:r w:rsidRPr="0025700A">
              <w:rPr>
                <w:rFonts w:ascii="標楷體" w:eastAsia="標楷體" w:hAnsi="標楷體" w:hint="eastAsia"/>
                <w:b/>
                <w:color w:val="000000"/>
                <w:u w:val="single"/>
              </w:rPr>
              <w:t>七年內(如有懷孕生產之事實者，得申請延長二年)</w:t>
            </w:r>
            <w:r w:rsidRPr="00F730D3">
              <w:rPr>
                <w:rFonts w:ascii="標楷體" w:eastAsia="標楷體" w:hAnsi="標楷體"/>
                <w:color w:val="333333"/>
              </w:rPr>
              <w:t>，且不與取得前一等級教師資格之成就證明重複。</w:t>
            </w:r>
          </w:p>
        </w:tc>
        <w:tc>
          <w:tcPr>
            <w:tcW w:w="3780" w:type="dxa"/>
            <w:shd w:val="clear" w:color="auto" w:fill="auto"/>
          </w:tcPr>
          <w:p w:rsidR="00993485" w:rsidRPr="00A14272" w:rsidRDefault="00993485"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A14272">
              <w:rPr>
                <w:rFonts w:ascii="標楷體" w:eastAsia="標楷體" w:hAnsi="標楷體"/>
                <w:color w:val="000000"/>
                <w:kern w:val="2"/>
                <w:sz w:val="24"/>
                <w:szCs w:val="24"/>
              </w:rPr>
              <w:t>貳、體育成就證明</w:t>
            </w:r>
          </w:p>
          <w:p w:rsidR="00993485" w:rsidRPr="00993485" w:rsidRDefault="00993485"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993485">
              <w:rPr>
                <w:rFonts w:ascii="標楷體" w:eastAsia="標楷體" w:hAnsi="標楷體"/>
                <w:color w:val="333333"/>
                <w:sz w:val="24"/>
                <w:szCs w:val="24"/>
              </w:rPr>
              <w:t>五、成就證明自取得現任職級教師資格後取得，且不與取得前一等級教師資格之成就證明重複。</w:t>
            </w:r>
          </w:p>
        </w:tc>
        <w:tc>
          <w:tcPr>
            <w:tcW w:w="2268" w:type="dxa"/>
            <w:shd w:val="clear" w:color="auto" w:fill="auto"/>
          </w:tcPr>
          <w:p w:rsidR="00993485" w:rsidRPr="00E626BB" w:rsidRDefault="00993485" w:rsidP="00104817">
            <w:pPr>
              <w:widowControl w:val="0"/>
              <w:spacing w:line="400" w:lineRule="exact"/>
              <w:ind w:rightChars="-45" w:right="-90"/>
              <w:jc w:val="both"/>
              <w:rPr>
                <w:rFonts w:ascii="標楷體" w:eastAsia="標楷體" w:hAnsi="標楷體"/>
                <w:kern w:val="2"/>
                <w:sz w:val="24"/>
                <w:szCs w:val="24"/>
              </w:rPr>
            </w:pPr>
            <w:r w:rsidRPr="00993485">
              <w:rPr>
                <w:rFonts w:ascii="標楷體" w:eastAsia="標楷體" w:hAnsi="標楷體" w:hint="eastAsia"/>
                <w:kern w:val="2"/>
                <w:sz w:val="24"/>
                <w:szCs w:val="24"/>
              </w:rPr>
              <w:t>依本校教師升等審議辦法第</w:t>
            </w:r>
            <w:r w:rsidR="00104817">
              <w:rPr>
                <w:rFonts w:ascii="標楷體" w:eastAsia="標楷體" w:hAnsi="標楷體" w:hint="eastAsia"/>
                <w:kern w:val="2"/>
                <w:sz w:val="24"/>
                <w:szCs w:val="24"/>
              </w:rPr>
              <w:t>四</w:t>
            </w:r>
            <w:r w:rsidRPr="00993485">
              <w:rPr>
                <w:rFonts w:ascii="標楷體" w:eastAsia="標楷體" w:hAnsi="標楷體" w:hint="eastAsia"/>
                <w:kern w:val="2"/>
                <w:sz w:val="24"/>
                <w:szCs w:val="24"/>
              </w:rPr>
              <w:t>條第</w:t>
            </w:r>
            <w:r w:rsidR="00104817">
              <w:rPr>
                <w:rFonts w:ascii="標楷體" w:eastAsia="標楷體" w:hAnsi="標楷體" w:hint="eastAsia"/>
                <w:kern w:val="2"/>
                <w:sz w:val="24"/>
                <w:szCs w:val="24"/>
              </w:rPr>
              <w:t>一</w:t>
            </w:r>
            <w:r w:rsidRPr="00993485">
              <w:rPr>
                <w:rFonts w:ascii="標楷體" w:eastAsia="標楷體" w:hAnsi="標楷體" w:hint="eastAsia"/>
                <w:kern w:val="2"/>
                <w:sz w:val="24"/>
                <w:szCs w:val="24"/>
              </w:rPr>
              <w:t>項第</w:t>
            </w:r>
            <w:r w:rsidR="00104817">
              <w:rPr>
                <w:rFonts w:ascii="標楷體" w:eastAsia="標楷體" w:hAnsi="標楷體" w:hint="eastAsia"/>
                <w:kern w:val="2"/>
                <w:sz w:val="24"/>
                <w:szCs w:val="24"/>
              </w:rPr>
              <w:t>一</w:t>
            </w:r>
            <w:r w:rsidRPr="00993485">
              <w:rPr>
                <w:rFonts w:ascii="標楷體" w:eastAsia="標楷體" w:hAnsi="標楷體" w:hint="eastAsia"/>
                <w:kern w:val="2"/>
                <w:sz w:val="24"/>
                <w:szCs w:val="24"/>
              </w:rPr>
              <w:t>款第</w:t>
            </w:r>
            <w:r w:rsidR="00104817">
              <w:rPr>
                <w:rFonts w:ascii="標楷體" w:eastAsia="標楷體" w:hAnsi="標楷體" w:hint="eastAsia"/>
                <w:kern w:val="2"/>
                <w:sz w:val="24"/>
                <w:szCs w:val="24"/>
              </w:rPr>
              <w:t>一</w:t>
            </w:r>
            <w:r w:rsidRPr="00993485">
              <w:rPr>
                <w:rFonts w:ascii="標楷體" w:eastAsia="標楷體" w:hAnsi="標楷體" w:hint="eastAsia"/>
                <w:kern w:val="2"/>
                <w:sz w:val="24"/>
                <w:szCs w:val="24"/>
              </w:rPr>
              <w:t>目規定修正。</w:t>
            </w:r>
          </w:p>
        </w:tc>
      </w:tr>
      <w:tr w:rsidR="00A14272" w:rsidRPr="00F730D3" w:rsidTr="00182CC3">
        <w:tc>
          <w:tcPr>
            <w:tcW w:w="3780" w:type="dxa"/>
            <w:shd w:val="clear" w:color="auto" w:fill="auto"/>
          </w:tcPr>
          <w:p w:rsidR="00A14272" w:rsidRPr="00E626BB" w:rsidRDefault="00A14272"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A14272">
              <w:rPr>
                <w:rFonts w:ascii="標楷體" w:eastAsia="標楷體" w:hAnsi="標楷體" w:hint="eastAsia"/>
                <w:color w:val="000000"/>
                <w:kern w:val="2"/>
                <w:sz w:val="24"/>
                <w:szCs w:val="24"/>
              </w:rPr>
              <w:t>七、</w:t>
            </w:r>
            <w:r w:rsidRPr="00A14272">
              <w:rPr>
                <w:rFonts w:ascii="標楷體" w:eastAsia="標楷體" w:hAnsi="標楷體" w:hint="eastAsia"/>
                <w:b/>
                <w:color w:val="000000"/>
                <w:kern w:val="2"/>
                <w:sz w:val="24"/>
                <w:szCs w:val="24"/>
                <w:u w:val="single"/>
              </w:rPr>
              <w:t>以體育成就證明送審未通過，成就證明符合相關規定者，得以相同成就證明輔以修正達二分之一以上之競賽實務報告及前次不通過之競賽實務報告一式三份重新送審。</w:t>
            </w:r>
            <w:r w:rsidRPr="00A14272">
              <w:rPr>
                <w:rFonts w:ascii="標楷體" w:eastAsia="標楷體" w:hAnsi="標楷體" w:hint="eastAsia"/>
                <w:color w:val="000000"/>
                <w:kern w:val="2"/>
                <w:sz w:val="24"/>
                <w:szCs w:val="24"/>
              </w:rPr>
              <w:t>前一等級係以成就證明及技術報告取得並檢附該等級教師資格之全部送審資料。</w:t>
            </w:r>
          </w:p>
        </w:tc>
        <w:tc>
          <w:tcPr>
            <w:tcW w:w="3780" w:type="dxa"/>
            <w:shd w:val="clear" w:color="auto" w:fill="auto"/>
          </w:tcPr>
          <w:p w:rsidR="00A14272" w:rsidRPr="00E626BB" w:rsidRDefault="00A14272" w:rsidP="00A14272">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A14272">
              <w:rPr>
                <w:rFonts w:ascii="標楷體" w:eastAsia="標楷體" w:hAnsi="標楷體" w:hint="eastAsia"/>
                <w:color w:val="000000"/>
                <w:kern w:val="2"/>
                <w:sz w:val="24"/>
                <w:szCs w:val="24"/>
              </w:rPr>
              <w:t>七、前一等級係以成就證明及技術報告取得並檢附該等級教師資格之全部送審資料。</w:t>
            </w:r>
          </w:p>
        </w:tc>
        <w:tc>
          <w:tcPr>
            <w:tcW w:w="2268" w:type="dxa"/>
            <w:shd w:val="clear" w:color="auto" w:fill="auto"/>
          </w:tcPr>
          <w:p w:rsidR="00A14272" w:rsidRPr="00A14272" w:rsidRDefault="00A14272" w:rsidP="00104817">
            <w:pPr>
              <w:widowControl w:val="0"/>
              <w:spacing w:line="400" w:lineRule="exact"/>
              <w:ind w:rightChars="-45" w:right="-90"/>
              <w:jc w:val="both"/>
              <w:rPr>
                <w:rFonts w:ascii="標楷體" w:eastAsia="標楷體" w:hAnsi="標楷體"/>
                <w:kern w:val="2"/>
                <w:sz w:val="24"/>
                <w:szCs w:val="24"/>
              </w:rPr>
            </w:pPr>
            <w:r w:rsidRPr="00A14272">
              <w:rPr>
                <w:rFonts w:ascii="標楷體" w:eastAsia="標楷體" w:hAnsi="標楷體" w:hint="eastAsia"/>
                <w:kern w:val="2"/>
                <w:sz w:val="24"/>
                <w:szCs w:val="24"/>
              </w:rPr>
              <w:t>依本校教師升等審議辦法第</w:t>
            </w:r>
            <w:r w:rsidR="00104817">
              <w:rPr>
                <w:rFonts w:ascii="標楷體" w:eastAsia="標楷體" w:hAnsi="標楷體" w:hint="eastAsia"/>
                <w:kern w:val="2"/>
                <w:sz w:val="24"/>
                <w:szCs w:val="24"/>
              </w:rPr>
              <w:t>八</w:t>
            </w:r>
            <w:r w:rsidRPr="00A14272">
              <w:rPr>
                <w:rFonts w:ascii="標楷體" w:eastAsia="標楷體" w:hAnsi="標楷體" w:hint="eastAsia"/>
                <w:kern w:val="2"/>
                <w:sz w:val="24"/>
                <w:szCs w:val="24"/>
              </w:rPr>
              <w:t>條第</w:t>
            </w:r>
            <w:r w:rsidR="00104817">
              <w:rPr>
                <w:rFonts w:ascii="標楷體" w:eastAsia="標楷體" w:hAnsi="標楷體" w:hint="eastAsia"/>
                <w:kern w:val="2"/>
                <w:sz w:val="24"/>
                <w:szCs w:val="24"/>
              </w:rPr>
              <w:t>二</w:t>
            </w:r>
            <w:r w:rsidRPr="00A14272">
              <w:rPr>
                <w:rFonts w:ascii="標楷體" w:eastAsia="標楷體" w:hAnsi="標楷體" w:hint="eastAsia"/>
                <w:kern w:val="2"/>
                <w:sz w:val="24"/>
                <w:szCs w:val="24"/>
              </w:rPr>
              <w:t>項規定修正。</w:t>
            </w:r>
          </w:p>
        </w:tc>
      </w:tr>
      <w:tr w:rsidR="00104817" w:rsidRPr="00F730D3" w:rsidTr="00182CC3">
        <w:tc>
          <w:tcPr>
            <w:tcW w:w="3780" w:type="dxa"/>
            <w:shd w:val="clear" w:color="auto" w:fill="auto"/>
          </w:tcPr>
          <w:p w:rsidR="00104817" w:rsidRDefault="00104817"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104817">
              <w:rPr>
                <w:rFonts w:ascii="標楷體" w:eastAsia="標楷體" w:hAnsi="標楷體" w:hint="eastAsia"/>
                <w:color w:val="000000"/>
                <w:kern w:val="2"/>
                <w:sz w:val="24"/>
                <w:szCs w:val="24"/>
              </w:rPr>
              <w:t>參、專門著作（參考著作）</w:t>
            </w:r>
          </w:p>
          <w:p w:rsidR="00104817" w:rsidRPr="00104817" w:rsidRDefault="00104817" w:rsidP="00104817">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104817">
              <w:rPr>
                <w:rFonts w:ascii="標楷體" w:eastAsia="標楷體" w:hAnsi="標楷體" w:hint="eastAsia"/>
                <w:sz w:val="24"/>
                <w:szCs w:val="24"/>
              </w:rPr>
              <w:t>二、參考著作為</w:t>
            </w:r>
            <w:r w:rsidRPr="00104817">
              <w:rPr>
                <w:rFonts w:ascii="標楷體" w:eastAsia="標楷體" w:hAnsi="標楷體" w:hint="eastAsia"/>
                <w:b/>
                <w:sz w:val="24"/>
                <w:szCs w:val="24"/>
                <w:u w:val="single"/>
              </w:rPr>
              <w:t>現任職級七</w:t>
            </w:r>
            <w:r w:rsidRPr="00104817">
              <w:rPr>
                <w:rFonts w:ascii="標楷體" w:eastAsia="標楷體" w:hAnsi="標楷體" w:hint="eastAsia"/>
                <w:sz w:val="24"/>
                <w:szCs w:val="24"/>
              </w:rPr>
              <w:t>年內</w:t>
            </w:r>
            <w:r w:rsidRPr="00104817">
              <w:rPr>
                <w:rFonts w:ascii="標楷體" w:eastAsia="標楷體" w:hAnsi="標楷體" w:hint="eastAsia"/>
                <w:b/>
                <w:sz w:val="24"/>
                <w:szCs w:val="24"/>
                <w:u w:val="single"/>
              </w:rPr>
              <w:t>(如有懷孕生產之事實者，得申請延長2年)</w:t>
            </w:r>
            <w:r w:rsidRPr="00104817">
              <w:rPr>
                <w:rFonts w:ascii="標楷體" w:eastAsia="標楷體" w:hAnsi="標楷體" w:hint="eastAsia"/>
                <w:sz w:val="24"/>
                <w:szCs w:val="24"/>
              </w:rPr>
              <w:t>出版公開發行。</w:t>
            </w:r>
          </w:p>
        </w:tc>
        <w:tc>
          <w:tcPr>
            <w:tcW w:w="3780" w:type="dxa"/>
            <w:shd w:val="clear" w:color="auto" w:fill="auto"/>
          </w:tcPr>
          <w:p w:rsidR="00104817" w:rsidRDefault="00104817" w:rsidP="00A14272">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104817">
              <w:rPr>
                <w:rFonts w:ascii="標楷體" w:eastAsia="標楷體" w:hAnsi="標楷體" w:hint="eastAsia"/>
                <w:color w:val="000000"/>
                <w:kern w:val="2"/>
                <w:sz w:val="24"/>
                <w:szCs w:val="24"/>
              </w:rPr>
              <w:t>參、專門著作（參考著作）</w:t>
            </w:r>
          </w:p>
          <w:p w:rsidR="00104817" w:rsidRPr="00A14272" w:rsidRDefault="00104817" w:rsidP="00104817">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104817">
              <w:rPr>
                <w:rFonts w:ascii="標楷體" w:eastAsia="標楷體" w:hAnsi="標楷體" w:hint="eastAsia"/>
                <w:color w:val="000000"/>
                <w:kern w:val="2"/>
                <w:sz w:val="24"/>
                <w:szCs w:val="24"/>
              </w:rPr>
              <w:t>二、參考著作為7 年內且為前一等級之後出版公開發行。（但於前述期限內曾懷孕或生產者， 得申請延長前述年限二年。）</w:t>
            </w:r>
          </w:p>
        </w:tc>
        <w:tc>
          <w:tcPr>
            <w:tcW w:w="2268" w:type="dxa"/>
            <w:shd w:val="clear" w:color="auto" w:fill="auto"/>
          </w:tcPr>
          <w:p w:rsidR="00104817" w:rsidRPr="00A14272" w:rsidRDefault="00104817" w:rsidP="00A14272">
            <w:pPr>
              <w:widowControl w:val="0"/>
              <w:spacing w:line="400" w:lineRule="exact"/>
              <w:ind w:rightChars="-45" w:right="-90"/>
              <w:jc w:val="both"/>
              <w:rPr>
                <w:rFonts w:ascii="標楷體" w:eastAsia="標楷體" w:hAnsi="標楷體"/>
                <w:kern w:val="2"/>
                <w:sz w:val="24"/>
                <w:szCs w:val="24"/>
              </w:rPr>
            </w:pPr>
            <w:r w:rsidRPr="00104817">
              <w:rPr>
                <w:rFonts w:ascii="標楷體" w:eastAsia="標楷體" w:hAnsi="標楷體" w:hint="eastAsia"/>
                <w:kern w:val="2"/>
                <w:sz w:val="24"/>
                <w:szCs w:val="24"/>
              </w:rPr>
              <w:t>依本校教師升等審議辦法第四條第一項第一款第一目規定修正。</w:t>
            </w:r>
          </w:p>
        </w:tc>
      </w:tr>
      <w:tr w:rsidR="00E626BB" w:rsidRPr="00F730D3" w:rsidTr="00182CC3">
        <w:tc>
          <w:tcPr>
            <w:tcW w:w="3780" w:type="dxa"/>
            <w:shd w:val="clear" w:color="auto" w:fill="auto"/>
          </w:tcPr>
          <w:p w:rsidR="00E626BB" w:rsidRDefault="00E626BB"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E626BB">
              <w:rPr>
                <w:rFonts w:ascii="標楷體" w:eastAsia="標楷體" w:hAnsi="標楷體" w:hint="eastAsia"/>
                <w:color w:val="000000"/>
                <w:kern w:val="2"/>
                <w:sz w:val="24"/>
                <w:szCs w:val="24"/>
              </w:rPr>
              <w:t>肆、送審證件、表格</w:t>
            </w:r>
          </w:p>
          <w:p w:rsidR="00E626BB" w:rsidRPr="00F730D3" w:rsidRDefault="00E626BB"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F730D3">
              <w:rPr>
                <w:rFonts w:ascii="標楷體" w:eastAsia="標楷體" w:hAnsi="標楷體" w:cs="新細明體" w:hint="eastAsia"/>
                <w:color w:val="333333"/>
                <w:sz w:val="24"/>
                <w:szCs w:val="24"/>
              </w:rPr>
              <w:t>四、教師資格審查履歷表（送外審用）</w:t>
            </w:r>
            <w:r w:rsidRPr="00F730D3">
              <w:rPr>
                <w:rFonts w:ascii="標楷體" w:eastAsia="標楷體" w:hAnsi="標楷體" w:cs="新細明體"/>
                <w:b/>
                <w:color w:val="333333"/>
                <w:sz w:val="24"/>
                <w:szCs w:val="24"/>
                <w:u w:val="single"/>
              </w:rPr>
              <w:t>5</w:t>
            </w:r>
            <w:r w:rsidRPr="00F730D3">
              <w:rPr>
                <w:rFonts w:ascii="標楷體" w:eastAsia="標楷體" w:hAnsi="標楷體" w:cs="新細明體" w:hint="eastAsia"/>
                <w:color w:val="333333"/>
                <w:sz w:val="24"/>
                <w:szCs w:val="24"/>
              </w:rPr>
              <w:t>份</w:t>
            </w:r>
            <w:r w:rsidRPr="00F730D3">
              <w:rPr>
                <w:rFonts w:ascii="標楷體" w:eastAsia="標楷體" w:hAnsi="標楷體" w:cs="新細明體" w:hint="eastAsia"/>
                <w:sz w:val="24"/>
                <w:szCs w:val="24"/>
              </w:rPr>
              <w:t xml:space="preserve">（請至大專教師送審通報系統 </w:t>
            </w:r>
            <w:hyperlink r:id="rId7" w:history="1">
              <w:r w:rsidRPr="00F730D3">
                <w:rPr>
                  <w:rFonts w:ascii="標楷體" w:eastAsia="標楷體" w:hAnsi="標楷體" w:cs="新細明體" w:hint="eastAsia"/>
                  <w:color w:val="0000FF"/>
                  <w:sz w:val="24"/>
                  <w:szCs w:val="24"/>
                  <w:u w:val="single"/>
                </w:rPr>
                <w:t>http://www.schprs.edu.tw</w:t>
              </w:r>
            </w:hyperlink>
            <w:r w:rsidRPr="00F730D3">
              <w:rPr>
                <w:rFonts w:ascii="標楷體" w:eastAsia="標楷體" w:hAnsi="標楷體" w:cs="新細明體" w:hint="eastAsia"/>
                <w:sz w:val="24"/>
                <w:szCs w:val="24"/>
              </w:rPr>
              <w:t xml:space="preserve"> </w:t>
            </w:r>
            <w:r w:rsidRPr="00F730D3">
              <w:rPr>
                <w:rFonts w:ascii="標楷體" w:eastAsia="標楷體" w:hAnsi="標楷體" w:cs="新細明體" w:hint="eastAsia"/>
                <w:sz w:val="24"/>
                <w:szCs w:val="24"/>
              </w:rPr>
              <w:lastRenderedPageBreak/>
              <w:t>填寫）</w:t>
            </w:r>
          </w:p>
        </w:tc>
        <w:tc>
          <w:tcPr>
            <w:tcW w:w="3780" w:type="dxa"/>
            <w:shd w:val="clear" w:color="auto" w:fill="auto"/>
          </w:tcPr>
          <w:p w:rsidR="00E626BB" w:rsidRDefault="00E626BB"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E626BB">
              <w:rPr>
                <w:rFonts w:ascii="標楷體" w:eastAsia="標楷體" w:hAnsi="標楷體" w:hint="eastAsia"/>
                <w:color w:val="000000"/>
                <w:kern w:val="2"/>
                <w:sz w:val="24"/>
                <w:szCs w:val="24"/>
              </w:rPr>
              <w:lastRenderedPageBreak/>
              <w:t>肆、送審證件、表格</w:t>
            </w:r>
          </w:p>
          <w:p w:rsidR="00E626BB" w:rsidRPr="00F730D3" w:rsidRDefault="00E626BB"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F730D3">
              <w:rPr>
                <w:rFonts w:ascii="標楷體" w:eastAsia="標楷體" w:hAnsi="標楷體" w:cs="新細明體" w:hint="eastAsia"/>
                <w:color w:val="333333"/>
                <w:sz w:val="24"/>
                <w:szCs w:val="24"/>
              </w:rPr>
              <w:t>四、教師資格審查履歷表（送外審用）</w:t>
            </w:r>
            <w:r w:rsidRPr="00F730D3">
              <w:rPr>
                <w:rFonts w:ascii="標楷體" w:eastAsia="標楷體" w:hAnsi="標楷體" w:cs="新細明體"/>
                <w:color w:val="333333"/>
                <w:sz w:val="24"/>
                <w:szCs w:val="24"/>
              </w:rPr>
              <w:t>3</w:t>
            </w:r>
            <w:r w:rsidRPr="00F730D3">
              <w:rPr>
                <w:rFonts w:ascii="標楷體" w:eastAsia="標楷體" w:hAnsi="標楷體" w:cs="新細明體" w:hint="eastAsia"/>
                <w:color w:val="333333"/>
                <w:sz w:val="24"/>
                <w:szCs w:val="24"/>
              </w:rPr>
              <w:t>份</w:t>
            </w:r>
            <w:r w:rsidRPr="00F730D3">
              <w:rPr>
                <w:rFonts w:ascii="標楷體" w:eastAsia="標楷體" w:hAnsi="標楷體" w:cs="新細明體" w:hint="eastAsia"/>
                <w:sz w:val="24"/>
                <w:szCs w:val="24"/>
              </w:rPr>
              <w:t xml:space="preserve">（請至大專教師送審通報系統 </w:t>
            </w:r>
            <w:hyperlink r:id="rId8" w:history="1">
              <w:r w:rsidRPr="00F730D3">
                <w:rPr>
                  <w:rFonts w:ascii="標楷體" w:eastAsia="標楷體" w:hAnsi="標楷體" w:cs="新細明體" w:hint="eastAsia"/>
                  <w:color w:val="0000FF"/>
                  <w:sz w:val="24"/>
                  <w:szCs w:val="24"/>
                  <w:u w:val="single"/>
                </w:rPr>
                <w:t>http://www.schprs.edu.tw</w:t>
              </w:r>
            </w:hyperlink>
            <w:r w:rsidRPr="00F730D3">
              <w:rPr>
                <w:rFonts w:ascii="標楷體" w:eastAsia="標楷體" w:hAnsi="標楷體" w:cs="新細明體" w:hint="eastAsia"/>
                <w:sz w:val="24"/>
                <w:szCs w:val="24"/>
              </w:rPr>
              <w:t xml:space="preserve"> </w:t>
            </w:r>
            <w:r w:rsidRPr="00F730D3">
              <w:rPr>
                <w:rFonts w:ascii="標楷體" w:eastAsia="標楷體" w:hAnsi="標楷體" w:cs="新細明體" w:hint="eastAsia"/>
                <w:sz w:val="24"/>
                <w:szCs w:val="24"/>
              </w:rPr>
              <w:lastRenderedPageBreak/>
              <w:t>填寫）</w:t>
            </w:r>
          </w:p>
        </w:tc>
        <w:tc>
          <w:tcPr>
            <w:tcW w:w="2268" w:type="dxa"/>
            <w:shd w:val="clear" w:color="auto" w:fill="auto"/>
          </w:tcPr>
          <w:p w:rsidR="00E626BB" w:rsidRPr="00F730D3" w:rsidRDefault="00E626BB" w:rsidP="00104817">
            <w:pPr>
              <w:widowControl w:val="0"/>
              <w:spacing w:line="400" w:lineRule="exact"/>
              <w:ind w:rightChars="-45" w:right="-90"/>
              <w:jc w:val="both"/>
              <w:rPr>
                <w:rFonts w:ascii="標楷體" w:eastAsia="標楷體" w:hAnsi="標楷體"/>
                <w:kern w:val="2"/>
                <w:sz w:val="24"/>
                <w:szCs w:val="24"/>
              </w:rPr>
            </w:pPr>
            <w:r w:rsidRPr="00F730D3">
              <w:rPr>
                <w:rFonts w:ascii="標楷體" w:eastAsia="標楷體" w:hAnsi="標楷體" w:hint="eastAsia"/>
                <w:kern w:val="2"/>
                <w:sz w:val="24"/>
                <w:szCs w:val="24"/>
              </w:rPr>
              <w:lastRenderedPageBreak/>
              <w:t>依本校教師升等審議辦法第</w:t>
            </w:r>
            <w:r w:rsidR="00104817">
              <w:rPr>
                <w:rFonts w:ascii="標楷體" w:eastAsia="標楷體" w:hAnsi="標楷體" w:hint="eastAsia"/>
                <w:kern w:val="2"/>
                <w:sz w:val="24"/>
                <w:szCs w:val="24"/>
              </w:rPr>
              <w:t>五</w:t>
            </w:r>
            <w:r w:rsidRPr="00F730D3">
              <w:rPr>
                <w:rFonts w:ascii="標楷體" w:eastAsia="標楷體" w:hAnsi="標楷體" w:hint="eastAsia"/>
                <w:kern w:val="2"/>
                <w:sz w:val="24"/>
                <w:szCs w:val="24"/>
              </w:rPr>
              <w:t>條第</w:t>
            </w:r>
            <w:r w:rsidR="00104817">
              <w:rPr>
                <w:rFonts w:ascii="標楷體" w:eastAsia="標楷體" w:hAnsi="標楷體" w:hint="eastAsia"/>
                <w:kern w:val="2"/>
                <w:sz w:val="24"/>
                <w:szCs w:val="24"/>
              </w:rPr>
              <w:t>二</w:t>
            </w:r>
            <w:r w:rsidRPr="00F730D3">
              <w:rPr>
                <w:rFonts w:ascii="標楷體" w:eastAsia="標楷體" w:hAnsi="標楷體" w:hint="eastAsia"/>
                <w:kern w:val="2"/>
                <w:sz w:val="24"/>
                <w:szCs w:val="24"/>
              </w:rPr>
              <w:t>項第</w:t>
            </w:r>
            <w:r w:rsidR="00104817">
              <w:rPr>
                <w:rFonts w:ascii="標楷體" w:eastAsia="標楷體" w:hAnsi="標楷體" w:hint="eastAsia"/>
                <w:kern w:val="2"/>
                <w:sz w:val="24"/>
                <w:szCs w:val="24"/>
              </w:rPr>
              <w:t>三</w:t>
            </w:r>
            <w:r w:rsidRPr="00F730D3">
              <w:rPr>
                <w:rFonts w:ascii="標楷體" w:eastAsia="標楷體" w:hAnsi="標楷體" w:hint="eastAsia"/>
                <w:kern w:val="2"/>
                <w:sz w:val="24"/>
                <w:szCs w:val="24"/>
              </w:rPr>
              <w:t>款第</w:t>
            </w:r>
            <w:r w:rsidR="00104817">
              <w:rPr>
                <w:rFonts w:ascii="標楷體" w:eastAsia="標楷體" w:hAnsi="標楷體" w:hint="eastAsia"/>
                <w:kern w:val="2"/>
                <w:sz w:val="24"/>
                <w:szCs w:val="24"/>
              </w:rPr>
              <w:t>一</w:t>
            </w:r>
            <w:r w:rsidRPr="00F730D3">
              <w:rPr>
                <w:rFonts w:ascii="標楷體" w:eastAsia="標楷體" w:hAnsi="標楷體" w:hint="eastAsia"/>
                <w:kern w:val="2"/>
                <w:sz w:val="24"/>
                <w:szCs w:val="24"/>
              </w:rPr>
              <w:t>目規定，1次需送5位專</w:t>
            </w:r>
            <w:r w:rsidRPr="00F730D3">
              <w:rPr>
                <w:rFonts w:ascii="標楷體" w:eastAsia="標楷體" w:hAnsi="標楷體" w:hint="eastAsia"/>
                <w:kern w:val="2"/>
                <w:sz w:val="24"/>
                <w:szCs w:val="24"/>
              </w:rPr>
              <w:lastRenderedPageBreak/>
              <w:t>家學者，故修正為5份。</w:t>
            </w:r>
          </w:p>
        </w:tc>
      </w:tr>
      <w:tr w:rsidR="00E626BB" w:rsidRPr="00F730D3" w:rsidTr="00182CC3">
        <w:tc>
          <w:tcPr>
            <w:tcW w:w="3780" w:type="dxa"/>
            <w:shd w:val="clear" w:color="auto" w:fill="auto"/>
          </w:tcPr>
          <w:p w:rsidR="00E626BB" w:rsidRPr="00F730D3" w:rsidRDefault="00E626BB"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F730D3">
              <w:rPr>
                <w:rFonts w:ascii="標楷體" w:eastAsia="標楷體" w:hAnsi="標楷體" w:hint="eastAsia"/>
                <w:sz w:val="24"/>
                <w:szCs w:val="24"/>
              </w:rPr>
              <w:lastRenderedPageBreak/>
              <w:t>七、合著人證明一式</w:t>
            </w:r>
            <w:r w:rsidRPr="00F730D3">
              <w:rPr>
                <w:rFonts w:ascii="標楷體" w:eastAsia="標楷體" w:hAnsi="標楷體"/>
                <w:b/>
                <w:sz w:val="24"/>
                <w:szCs w:val="24"/>
                <w:u w:val="single"/>
              </w:rPr>
              <w:t>5</w:t>
            </w:r>
            <w:r w:rsidRPr="00F730D3">
              <w:rPr>
                <w:rFonts w:ascii="標楷體" w:eastAsia="標楷體" w:hAnsi="標楷體" w:hint="eastAsia"/>
                <w:sz w:val="24"/>
                <w:szCs w:val="24"/>
              </w:rPr>
              <w:t>份（無則免送）</w:t>
            </w:r>
            <w:r w:rsidRPr="00F730D3">
              <w:rPr>
                <w:rFonts w:ascii="標楷體" w:eastAsia="標楷體" w:hAnsi="標楷體" w:hint="eastAsia"/>
                <w:kern w:val="2"/>
                <w:sz w:val="24"/>
                <w:szCs w:val="24"/>
              </w:rPr>
              <w:t>。</w:t>
            </w:r>
          </w:p>
        </w:tc>
        <w:tc>
          <w:tcPr>
            <w:tcW w:w="3780" w:type="dxa"/>
            <w:shd w:val="clear" w:color="auto" w:fill="auto"/>
          </w:tcPr>
          <w:p w:rsidR="00E626BB" w:rsidRPr="00F730D3" w:rsidRDefault="00E626BB" w:rsidP="00E626BB">
            <w:pPr>
              <w:widowControl w:val="0"/>
              <w:autoSpaceDE w:val="0"/>
              <w:autoSpaceDN w:val="0"/>
              <w:spacing w:line="320" w:lineRule="exact"/>
              <w:ind w:left="480" w:hangingChars="200" w:hanging="480"/>
              <w:jc w:val="both"/>
              <w:rPr>
                <w:rFonts w:ascii="標楷體" w:eastAsia="標楷體" w:hAnsi="標楷體"/>
                <w:color w:val="000000"/>
                <w:kern w:val="2"/>
                <w:sz w:val="24"/>
                <w:szCs w:val="24"/>
              </w:rPr>
            </w:pPr>
            <w:r w:rsidRPr="00F730D3">
              <w:rPr>
                <w:rFonts w:ascii="標楷體" w:eastAsia="標楷體" w:hAnsi="標楷體" w:hint="eastAsia"/>
                <w:sz w:val="24"/>
                <w:szCs w:val="24"/>
              </w:rPr>
              <w:t>七、合著人證明一式</w:t>
            </w:r>
            <w:r w:rsidRPr="00F730D3">
              <w:rPr>
                <w:rFonts w:ascii="標楷體" w:eastAsia="標楷體" w:hAnsi="標楷體"/>
                <w:sz w:val="24"/>
                <w:szCs w:val="24"/>
              </w:rPr>
              <w:t>3</w:t>
            </w:r>
            <w:r w:rsidRPr="00F730D3">
              <w:rPr>
                <w:rFonts w:ascii="標楷體" w:eastAsia="標楷體" w:hAnsi="標楷體" w:hint="eastAsia"/>
                <w:sz w:val="24"/>
                <w:szCs w:val="24"/>
              </w:rPr>
              <w:t>份（無則免送）</w:t>
            </w:r>
            <w:r w:rsidRPr="00F730D3">
              <w:rPr>
                <w:rFonts w:ascii="標楷體" w:eastAsia="標楷體" w:hAnsi="標楷體" w:hint="eastAsia"/>
                <w:kern w:val="2"/>
                <w:sz w:val="24"/>
                <w:szCs w:val="24"/>
              </w:rPr>
              <w:t>。</w:t>
            </w:r>
          </w:p>
        </w:tc>
        <w:tc>
          <w:tcPr>
            <w:tcW w:w="2268" w:type="dxa"/>
            <w:shd w:val="clear" w:color="auto" w:fill="auto"/>
          </w:tcPr>
          <w:p w:rsidR="00E626BB" w:rsidRPr="00F730D3" w:rsidRDefault="00E626BB" w:rsidP="00104817">
            <w:pPr>
              <w:widowControl w:val="0"/>
              <w:spacing w:line="400" w:lineRule="exact"/>
              <w:ind w:rightChars="-45" w:right="-90"/>
              <w:jc w:val="both"/>
              <w:rPr>
                <w:rFonts w:ascii="標楷體" w:eastAsia="標楷體" w:hAnsi="標楷體"/>
                <w:kern w:val="2"/>
                <w:sz w:val="24"/>
                <w:szCs w:val="24"/>
              </w:rPr>
            </w:pPr>
            <w:r w:rsidRPr="00F730D3">
              <w:rPr>
                <w:rFonts w:ascii="標楷體" w:eastAsia="標楷體" w:hAnsi="標楷體" w:hint="eastAsia"/>
                <w:kern w:val="2"/>
                <w:sz w:val="24"/>
                <w:szCs w:val="24"/>
              </w:rPr>
              <w:t>依本校教師升等審議辦法第</w:t>
            </w:r>
            <w:r w:rsidR="00104817">
              <w:rPr>
                <w:rFonts w:ascii="標楷體" w:eastAsia="標楷體" w:hAnsi="標楷體" w:hint="eastAsia"/>
                <w:kern w:val="2"/>
                <w:sz w:val="24"/>
                <w:szCs w:val="24"/>
              </w:rPr>
              <w:t>五</w:t>
            </w:r>
            <w:r w:rsidRPr="00F730D3">
              <w:rPr>
                <w:rFonts w:ascii="標楷體" w:eastAsia="標楷體" w:hAnsi="標楷體" w:hint="eastAsia"/>
                <w:kern w:val="2"/>
                <w:sz w:val="24"/>
                <w:szCs w:val="24"/>
              </w:rPr>
              <w:t>條第</w:t>
            </w:r>
            <w:r w:rsidR="00104817">
              <w:rPr>
                <w:rFonts w:ascii="標楷體" w:eastAsia="標楷體" w:hAnsi="標楷體" w:hint="eastAsia"/>
                <w:kern w:val="2"/>
                <w:sz w:val="24"/>
                <w:szCs w:val="24"/>
              </w:rPr>
              <w:t>二</w:t>
            </w:r>
            <w:r w:rsidRPr="00F730D3">
              <w:rPr>
                <w:rFonts w:ascii="標楷體" w:eastAsia="標楷體" w:hAnsi="標楷體" w:hint="eastAsia"/>
                <w:kern w:val="2"/>
                <w:sz w:val="24"/>
                <w:szCs w:val="24"/>
              </w:rPr>
              <w:t>項第</w:t>
            </w:r>
            <w:r w:rsidR="00104817">
              <w:rPr>
                <w:rFonts w:ascii="標楷體" w:eastAsia="標楷體" w:hAnsi="標楷體" w:hint="eastAsia"/>
                <w:kern w:val="2"/>
                <w:sz w:val="24"/>
                <w:szCs w:val="24"/>
              </w:rPr>
              <w:t>三</w:t>
            </w:r>
            <w:r w:rsidRPr="00F730D3">
              <w:rPr>
                <w:rFonts w:ascii="標楷體" w:eastAsia="標楷體" w:hAnsi="標楷體" w:hint="eastAsia"/>
                <w:kern w:val="2"/>
                <w:sz w:val="24"/>
                <w:szCs w:val="24"/>
              </w:rPr>
              <w:t>款第</w:t>
            </w:r>
            <w:r w:rsidR="00104817">
              <w:rPr>
                <w:rFonts w:ascii="標楷體" w:eastAsia="標楷體" w:hAnsi="標楷體" w:hint="eastAsia"/>
                <w:kern w:val="2"/>
                <w:sz w:val="24"/>
                <w:szCs w:val="24"/>
              </w:rPr>
              <w:t>一</w:t>
            </w:r>
            <w:r w:rsidRPr="00F730D3">
              <w:rPr>
                <w:rFonts w:ascii="標楷體" w:eastAsia="標楷體" w:hAnsi="標楷體" w:hint="eastAsia"/>
                <w:kern w:val="2"/>
                <w:sz w:val="24"/>
                <w:szCs w:val="24"/>
              </w:rPr>
              <w:t>目規定，1次需送5位專家學者，故修正為5份。</w:t>
            </w:r>
          </w:p>
        </w:tc>
      </w:tr>
    </w:tbl>
    <w:p w:rsidR="00F469A2" w:rsidRDefault="008F06BB" w:rsidP="00327EED">
      <w:pPr>
        <w:rPr>
          <w:rFonts w:ascii="標楷體" w:eastAsia="標楷體" w:hAnsi="標楷體"/>
        </w:rPr>
      </w:pPr>
      <w:r>
        <w:rPr>
          <w:rFonts w:ascii="標楷體" w:eastAsia="標楷體" w:hAnsi="標楷體" w:cs="細明體"/>
          <w:b/>
          <w:sz w:val="36"/>
          <w:szCs w:val="36"/>
        </w:rPr>
        <w:br w:type="page"/>
      </w:r>
    </w:p>
    <w:sectPr w:rsidR="00F469A2">
      <w:headerReference w:type="default" r:id="rId9"/>
      <w:footerReference w:type="default" r:id="rId10"/>
      <w:pgSz w:w="11906" w:h="16838"/>
      <w:pgMar w:top="1418" w:right="1021" w:bottom="1418" w:left="1021" w:header="284" w:footer="284"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28A" w:rsidRDefault="00F0528A">
      <w:r>
        <w:separator/>
      </w:r>
    </w:p>
  </w:endnote>
  <w:endnote w:type="continuationSeparator" w:id="0">
    <w:p w:rsidR="00F0528A" w:rsidRDefault="00F0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A2" w:rsidRDefault="007C7681">
    <w:pPr>
      <w:pStyle w:val="ac"/>
    </w:pPr>
    <w:r>
      <w:rPr>
        <w:noProof/>
      </w:rPr>
      <mc:AlternateContent>
        <mc:Choice Requires="wps">
          <w:drawing>
            <wp:anchor distT="0" distB="0" distL="0" distR="0" simplePos="0" relativeHeight="8" behindDoc="0" locked="0" layoutInCell="1" allowOverlap="1">
              <wp:simplePos x="0" y="0"/>
              <wp:positionH relativeFrom="margin">
                <wp:align>center</wp:align>
              </wp:positionH>
              <wp:positionV relativeFrom="paragraph">
                <wp:posOffset>635</wp:posOffset>
              </wp:positionV>
              <wp:extent cx="64135" cy="146685"/>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64135" cy="146685"/>
                      </a:xfrm>
                      <a:prstGeom prst="rect">
                        <a:avLst/>
                      </a:prstGeom>
                    </wps:spPr>
                    <wps:txbx>
                      <w:txbxContent>
                        <w:p w:rsidR="00F469A2" w:rsidRDefault="007C7681">
                          <w:pPr>
                            <w:pStyle w:val="ac"/>
                          </w:pPr>
                          <w:r>
                            <w:rPr>
                              <w:rStyle w:val="a4"/>
                            </w:rPr>
                            <w:fldChar w:fldCharType="begin"/>
                          </w:r>
                          <w:r>
                            <w:rPr>
                              <w:rStyle w:val="a4"/>
                            </w:rPr>
                            <w:instrText>PAGE</w:instrText>
                          </w:r>
                          <w:r>
                            <w:rPr>
                              <w:rStyle w:val="a4"/>
                            </w:rPr>
                            <w:fldChar w:fldCharType="separate"/>
                          </w:r>
                          <w:r w:rsidR="00DC4EBA">
                            <w:rPr>
                              <w:rStyle w:val="a4"/>
                              <w:noProof/>
                            </w:rPr>
                            <w:t>2</w:t>
                          </w:r>
                          <w:r>
                            <w:rPr>
                              <w:rStyle w:val="a4"/>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0;margin-top:.05pt;width:5.05pt;height:11.55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" filled="f" stroked="f">
              <v:textbox inset="0,0,0,0">
                <w:txbxContent>
                  <w:p w:rsidR="00F469A2" w:rsidRDefault="007C7681">
                    <w:pPr>
                      <w:pStyle w:val="ac"/>
                    </w:pPr>
                    <w:r>
                      <w:rPr>
                        <w:rStyle w:val="a4"/>
                      </w:rPr>
                      <w:fldChar w:fldCharType="begin"/>
                    </w:r>
                    <w:r>
                      <w:rPr>
                        <w:rStyle w:val="a4"/>
                      </w:rPr>
                      <w:instrText>PAGE</w:instrText>
                    </w:r>
                    <w:r>
                      <w:rPr>
                        <w:rStyle w:val="a4"/>
                      </w:rPr>
                      <w:fldChar w:fldCharType="separate"/>
                    </w:r>
                    <w:r w:rsidR="00DC4EBA">
                      <w:rPr>
                        <w:rStyle w:val="a4"/>
                        <w:noProof/>
                      </w:rPr>
                      <w:t>2</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28A" w:rsidRDefault="00F0528A">
      <w:r>
        <w:separator/>
      </w:r>
    </w:p>
  </w:footnote>
  <w:footnote w:type="continuationSeparator" w:id="0">
    <w:p w:rsidR="00F0528A" w:rsidRDefault="00F05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A2" w:rsidRDefault="007C7681">
    <w:pPr>
      <w:pStyle w:val="ab"/>
      <w:jc w:val="right"/>
      <w:rPr>
        <w:rFonts w:ascii="標楷體" w:eastAsia="標楷體" w:hAnsi="標楷體"/>
      </w:rPr>
    </w:pPr>
    <w:r>
      <w:rPr>
        <w:rFonts w:ascii="標楷體" w:eastAsia="標楷體" w:hAnsi="標楷體"/>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A2"/>
    <w:rsid w:val="0002716B"/>
    <w:rsid w:val="000C0C98"/>
    <w:rsid w:val="00104817"/>
    <w:rsid w:val="00155161"/>
    <w:rsid w:val="00220886"/>
    <w:rsid w:val="00224719"/>
    <w:rsid w:val="00263A54"/>
    <w:rsid w:val="00327EED"/>
    <w:rsid w:val="00357A13"/>
    <w:rsid w:val="006D08E5"/>
    <w:rsid w:val="00723373"/>
    <w:rsid w:val="007C7681"/>
    <w:rsid w:val="00805892"/>
    <w:rsid w:val="008F06BB"/>
    <w:rsid w:val="00993485"/>
    <w:rsid w:val="009C581F"/>
    <w:rsid w:val="00A14272"/>
    <w:rsid w:val="00B12E17"/>
    <w:rsid w:val="00BB7CF0"/>
    <w:rsid w:val="00D13320"/>
    <w:rsid w:val="00DC4EBA"/>
    <w:rsid w:val="00E626BB"/>
    <w:rsid w:val="00F0528A"/>
    <w:rsid w:val="00F469A2"/>
    <w:rsid w:val="00F730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C419C-B97B-4478-9296-0701D215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1">
    <w:name w:val="tx1"/>
    <w:qFormat/>
    <w:rPr>
      <w:b/>
      <w:bCs/>
    </w:rPr>
  </w:style>
  <w:style w:type="character" w:styleId="a3">
    <w:name w:val="Hyperlink"/>
    <w:qFormat/>
    <w:rPr>
      <w:color w:val="0000FF"/>
      <w:u w:val="single"/>
    </w:rPr>
  </w:style>
  <w:style w:type="character" w:styleId="a4">
    <w:name w:val="page number"/>
    <w:basedOn w:val="a0"/>
  </w:style>
  <w:style w:type="character" w:styleId="a5">
    <w:name w:val="annotation reference"/>
    <w:qFormat/>
    <w:rPr>
      <w:sz w:val="18"/>
      <w:szCs w:val="18"/>
    </w:rPr>
  </w:style>
  <w:style w:type="character" w:customStyle="1" w:styleId="WWCharLFO1LVL1">
    <w:name w:val="WW_CharLFO1LVL1"/>
    <w:qFormat/>
    <w:rPr>
      <w:rFonts w:ascii="標楷體" w:eastAsia="標楷體" w:hAnsi="標楷體"/>
      <w:lang w:val="en-US"/>
    </w:rPr>
  </w:style>
  <w:style w:type="character" w:customStyle="1" w:styleId="WWCharLFO4LVL1">
    <w:name w:val="WW_CharLFO4LVL1"/>
    <w:qFormat/>
    <w:rPr>
      <w:rFonts w:eastAsia="標楷體"/>
    </w:rPr>
  </w:style>
  <w:style w:type="character" w:customStyle="1" w:styleId="WWCharLFO6LVL1">
    <w:name w:val="WW_CharLFO6LVL1"/>
    <w:qFormat/>
    <w:rPr>
      <w:rFonts w:eastAsia="標楷體"/>
    </w:rPr>
  </w:style>
  <w:style w:type="character" w:customStyle="1" w:styleId="WWCharLFO7LVL1">
    <w:name w:val="WW_CharLFO7LVL1"/>
    <w:qFormat/>
    <w:rPr>
      <w:rFonts w:eastAsia="標楷體"/>
    </w:rPr>
  </w:style>
  <w:style w:type="character" w:customStyle="1" w:styleId="WWCharLFO8LVL1">
    <w:name w:val="WW_CharLFO8LVL1"/>
    <w:qFormat/>
    <w:rPr>
      <w:rFonts w:eastAsia="標楷體"/>
    </w:rPr>
  </w:style>
  <w:style w:type="character" w:customStyle="1" w:styleId="WWCharLFO9LVL1">
    <w:name w:val="WW_CharLFO9LVL1"/>
    <w:qFormat/>
    <w:rPr>
      <w:rFonts w:eastAsia="標楷體"/>
    </w:rPr>
  </w:style>
  <w:style w:type="character" w:customStyle="1" w:styleId="WWCharLFO10LVL1">
    <w:name w:val="WW_CharLFO10LVL1"/>
    <w:qFormat/>
    <w:rPr>
      <w:rFonts w:eastAsia="標楷體"/>
    </w:rPr>
  </w:style>
  <w:style w:type="character" w:customStyle="1" w:styleId="WWCharLFO11LVL1">
    <w:name w:val="WW_CharLFO11LVL1"/>
    <w:qFormat/>
    <w:rPr>
      <w:rFonts w:eastAsia="標楷體"/>
    </w:rPr>
  </w:style>
  <w:style w:type="character" w:customStyle="1" w:styleId="WWCharLFO12LVL1">
    <w:name w:val="WW_CharLFO12LVL1"/>
    <w:qFormat/>
    <w:rPr>
      <w:rFonts w:eastAsia="標楷體"/>
    </w:rPr>
  </w:style>
  <w:style w:type="character" w:customStyle="1" w:styleId="WWCharLFO13LVL1">
    <w:name w:val="WW_CharLFO13LVL1"/>
    <w:qFormat/>
    <w:rPr>
      <w:rFonts w:eastAsia="標楷體"/>
    </w:rPr>
  </w:style>
  <w:style w:type="character" w:customStyle="1" w:styleId="WWCharLFO14LVL1">
    <w:name w:val="WW_CharLFO14LVL1"/>
    <w:qFormat/>
    <w:rPr>
      <w:rFonts w:eastAsia="標楷體"/>
      <w:b w:val="0"/>
    </w:rPr>
  </w:style>
  <w:style w:type="character" w:customStyle="1" w:styleId="WWCharLFO15LVL1">
    <w:name w:val="WW_CharLFO15LVL1"/>
    <w:qFormat/>
    <w:rPr>
      <w:rFonts w:eastAsia="標楷體"/>
    </w:rPr>
  </w:style>
  <w:style w:type="character" w:customStyle="1" w:styleId="WWCharLFO16LVL1">
    <w:name w:val="WW_CharLFO16LVL1"/>
    <w:qFormat/>
    <w:rPr>
      <w:b w:val="0"/>
      <w:color w:val="auto"/>
      <w:u w:val="none"/>
    </w:rPr>
  </w:style>
  <w:style w:type="character" w:customStyle="1" w:styleId="WWCharLFO17LVL1">
    <w:name w:val="WW_CharLFO17LVL1"/>
    <w:qFormat/>
    <w:rPr>
      <w:rFonts w:eastAsia="標楷體"/>
    </w:rPr>
  </w:style>
  <w:style w:type="character" w:customStyle="1" w:styleId="WWCharLFO18LVL1">
    <w:name w:val="WW_CharLFO18LVL1"/>
    <w:qFormat/>
    <w:rPr>
      <w:rFonts w:eastAsia="標楷體"/>
    </w:rPr>
  </w:style>
  <w:style w:type="character" w:customStyle="1" w:styleId="WWCharLFO19LVL1">
    <w:name w:val="WW_CharLFO19LVL1"/>
    <w:qFormat/>
    <w:rPr>
      <w:rFonts w:eastAsia="標楷體"/>
      <w:b w:val="0"/>
      <w:color w:val="000000"/>
    </w:rPr>
  </w:style>
  <w:style w:type="character" w:customStyle="1" w:styleId="a6">
    <w:name w:val="網際網路連結"/>
    <w:rPr>
      <w:color w:val="000080"/>
      <w:u w:val="single"/>
    </w:rPr>
  </w:style>
  <w:style w:type="paragraph" w:styleId="a7">
    <w:name w:val="Body Text"/>
    <w:link w:val="a8"/>
    <w:pPr>
      <w:widowControl w:val="0"/>
      <w:suppressAutoHyphens/>
    </w:pPr>
    <w:rPr>
      <w:kern w:val="2"/>
      <w:sz w:val="24"/>
      <w:szCs w:val="24"/>
    </w:rPr>
  </w:style>
  <w:style w:type="paragraph" w:styleId="a9">
    <w:name w:val="Plain Text"/>
    <w:basedOn w:val="a7"/>
    <w:link w:val="aa"/>
    <w:qFormat/>
    <w:rPr>
      <w:rFonts w:ascii="細明體" w:eastAsia="細明體" w:hAnsi="細明體"/>
      <w:szCs w:val="20"/>
    </w:rPr>
  </w:style>
  <w:style w:type="paragraph" w:styleId="ab">
    <w:name w:val="header"/>
    <w:basedOn w:val="a7"/>
    <w:pPr>
      <w:tabs>
        <w:tab w:val="center" w:pos="4153"/>
        <w:tab w:val="right" w:pos="8306"/>
      </w:tabs>
      <w:snapToGrid w:val="0"/>
    </w:pPr>
    <w:rPr>
      <w:sz w:val="20"/>
      <w:szCs w:val="20"/>
    </w:rPr>
  </w:style>
  <w:style w:type="paragraph" w:styleId="ac">
    <w:name w:val="footer"/>
    <w:basedOn w:val="a7"/>
    <w:pPr>
      <w:tabs>
        <w:tab w:val="center" w:pos="4153"/>
        <w:tab w:val="right" w:pos="8306"/>
      </w:tabs>
      <w:snapToGrid w:val="0"/>
    </w:pPr>
    <w:rPr>
      <w:sz w:val="20"/>
      <w:szCs w:val="20"/>
    </w:rPr>
  </w:style>
  <w:style w:type="paragraph" w:styleId="ad">
    <w:name w:val="Salutation"/>
    <w:basedOn w:val="a7"/>
    <w:next w:val="a7"/>
    <w:link w:val="ae"/>
    <w:qFormat/>
    <w:rPr>
      <w:rFonts w:ascii="標楷體" w:eastAsia="標楷體" w:hAnsi="標楷體"/>
    </w:rPr>
  </w:style>
  <w:style w:type="paragraph" w:styleId="af">
    <w:name w:val="Closing"/>
    <w:basedOn w:val="a7"/>
    <w:qFormat/>
    <w:pPr>
      <w:ind w:left="100"/>
    </w:pPr>
    <w:rPr>
      <w:rFonts w:ascii="標楷體" w:eastAsia="標楷體" w:hAnsi="標楷體"/>
    </w:rPr>
  </w:style>
  <w:style w:type="paragraph" w:styleId="af0">
    <w:name w:val="annotation text"/>
    <w:basedOn w:val="a7"/>
    <w:qFormat/>
  </w:style>
  <w:style w:type="paragraph" w:styleId="af1">
    <w:name w:val="annotation subject"/>
    <w:basedOn w:val="af0"/>
    <w:next w:val="af0"/>
    <w:qFormat/>
    <w:rPr>
      <w:b/>
      <w:bCs/>
    </w:rPr>
  </w:style>
  <w:style w:type="paragraph" w:styleId="af2">
    <w:name w:val="Balloon Text"/>
    <w:basedOn w:val="a7"/>
    <w:qFormat/>
    <w:rPr>
      <w:rFonts w:ascii="Arial" w:hAnsi="Arial"/>
      <w:sz w:val="18"/>
      <w:szCs w:val="18"/>
    </w:rPr>
  </w:style>
  <w:style w:type="paragraph" w:customStyle="1" w:styleId="0221">
    <w:name w:val="0221"/>
    <w:basedOn w:val="a7"/>
    <w:qFormat/>
    <w:pPr>
      <w:widowControl/>
      <w:spacing w:before="100" w:after="100"/>
    </w:pPr>
    <w:rPr>
      <w:rFonts w:ascii="新細明體" w:hAnsi="新細明體" w:cs="新細明體"/>
      <w:kern w:val="0"/>
    </w:rPr>
  </w:style>
  <w:style w:type="paragraph" w:styleId="3">
    <w:name w:val="Body Text Indent 3"/>
    <w:basedOn w:val="a7"/>
    <w:qFormat/>
    <w:pPr>
      <w:spacing w:after="120"/>
      <w:ind w:left="480"/>
    </w:pPr>
    <w:rPr>
      <w:sz w:val="16"/>
      <w:szCs w:val="16"/>
    </w:rPr>
  </w:style>
  <w:style w:type="paragraph" w:customStyle="1" w:styleId="af3">
    <w:name w:val="外框內容"/>
    <w:basedOn w:val="a"/>
    <w:qFormat/>
  </w:style>
  <w:style w:type="paragraph" w:customStyle="1" w:styleId="af4">
    <w:name w:val="表格內容"/>
    <w:basedOn w:val="a"/>
    <w:qFormat/>
    <w:pPr>
      <w:suppressLineNumbers/>
    </w:pPr>
  </w:style>
  <w:style w:type="character" w:customStyle="1" w:styleId="a8">
    <w:name w:val="本文 字元"/>
    <w:basedOn w:val="a0"/>
    <w:link w:val="a7"/>
    <w:rsid w:val="00F730D3"/>
    <w:rPr>
      <w:kern w:val="2"/>
      <w:sz w:val="24"/>
      <w:szCs w:val="24"/>
    </w:rPr>
  </w:style>
  <w:style w:type="character" w:customStyle="1" w:styleId="aa">
    <w:name w:val="純文字 字元"/>
    <w:basedOn w:val="a0"/>
    <w:link w:val="a9"/>
    <w:rsid w:val="00F730D3"/>
    <w:rPr>
      <w:rFonts w:ascii="細明體" w:eastAsia="細明體" w:hAnsi="細明體"/>
      <w:kern w:val="2"/>
      <w:sz w:val="24"/>
    </w:rPr>
  </w:style>
  <w:style w:type="character" w:customStyle="1" w:styleId="ae">
    <w:name w:val="問候 字元"/>
    <w:basedOn w:val="a0"/>
    <w:link w:val="ad"/>
    <w:rsid w:val="00F730D3"/>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chprs.edu.tw" TargetMode="External"/><Relationship Id="rId3" Type="http://schemas.openxmlformats.org/officeDocument/2006/relationships/webSettings" Target="webSettings.xml"/><Relationship Id="rId7" Type="http://schemas.openxmlformats.org/officeDocument/2006/relationships/hyperlink" Target="http://www.schprs.edu.t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prs.edu.t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送審著作查核表</dc:title>
  <dc:subject/>
  <dc:creator>user</dc:creator>
  <dc:description/>
  <cp:lastModifiedBy>user</cp:lastModifiedBy>
  <cp:revision>2</cp:revision>
  <cp:lastPrinted>2023-01-12T08:48:00Z</cp:lastPrinted>
  <dcterms:created xsi:type="dcterms:W3CDTF">2024-01-30T08:16:00Z</dcterms:created>
  <dcterms:modified xsi:type="dcterms:W3CDTF">2024-01-30T08:16:00Z</dcterms:modified>
  <dc:language>zh-TW</dc:language>
</cp:coreProperties>
</file>