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1" w:rsidRDefault="00475979" w:rsidP="0065796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國立</w:t>
      </w:r>
      <w:r w:rsidR="00FA24D4">
        <w:rPr>
          <w:rFonts w:eastAsia="標楷體" w:hint="eastAsia"/>
          <w:sz w:val="32"/>
          <w:szCs w:val="32"/>
        </w:rPr>
        <w:t>臺中教育</w:t>
      </w:r>
      <w:r>
        <w:rPr>
          <w:rFonts w:eastAsia="標楷體" w:hint="eastAsia"/>
          <w:sz w:val="32"/>
          <w:szCs w:val="32"/>
        </w:rPr>
        <w:t>大學</w:t>
      </w:r>
      <w:r w:rsidR="00FA24D4">
        <w:rPr>
          <w:rFonts w:eastAsia="標楷體" w:hint="eastAsia"/>
          <w:sz w:val="32"/>
          <w:szCs w:val="32"/>
        </w:rPr>
        <w:t>臨時</w:t>
      </w:r>
      <w:bookmarkStart w:id="0" w:name="_GoBack"/>
      <w:bookmarkEnd w:id="0"/>
      <w:r w:rsidRPr="00475979">
        <w:rPr>
          <w:rFonts w:eastAsia="標楷體" w:hint="eastAsia"/>
          <w:sz w:val="32"/>
          <w:szCs w:val="32"/>
        </w:rPr>
        <w:t>人員</w:t>
      </w:r>
      <w:r w:rsidR="00F26758">
        <w:rPr>
          <w:rFonts w:eastAsia="標楷體" w:hint="eastAsia"/>
          <w:sz w:val="32"/>
          <w:szCs w:val="32"/>
        </w:rPr>
        <w:t>自願</w:t>
      </w:r>
      <w:r w:rsidR="00E424DB">
        <w:rPr>
          <w:rFonts w:ascii="標楷體" w:eastAsia="標楷體" w:hAnsi="標楷體" w:hint="eastAsia"/>
          <w:sz w:val="32"/>
          <w:szCs w:val="32"/>
        </w:rPr>
        <w:t>提</w:t>
      </w:r>
      <w:r w:rsidR="00657968">
        <w:rPr>
          <w:rFonts w:ascii="標楷體" w:eastAsia="標楷體" w:hAnsi="標楷體" w:hint="eastAsia"/>
          <w:sz w:val="32"/>
          <w:szCs w:val="32"/>
        </w:rPr>
        <w:t>(停)</w:t>
      </w:r>
      <w:r w:rsidR="00E424DB">
        <w:rPr>
          <w:rFonts w:ascii="標楷體" w:eastAsia="標楷體" w:hAnsi="標楷體" w:hint="eastAsia"/>
          <w:sz w:val="32"/>
          <w:szCs w:val="32"/>
        </w:rPr>
        <w:t>繳勞工退休金</w:t>
      </w:r>
      <w:r w:rsidRPr="00475979">
        <w:rPr>
          <w:rFonts w:ascii="標楷體" w:eastAsia="標楷體" w:hAnsi="標楷體" w:hint="eastAsia"/>
          <w:sz w:val="32"/>
          <w:szCs w:val="32"/>
        </w:rPr>
        <w:t>調查表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1536"/>
        <w:gridCol w:w="1674"/>
        <w:gridCol w:w="1673"/>
        <w:gridCol w:w="1993"/>
      </w:tblGrid>
      <w:tr w:rsidR="007759AA" w:rsidRPr="00EA2A6C" w:rsidTr="00EB3E07">
        <w:tc>
          <w:tcPr>
            <w:tcW w:w="2475" w:type="dxa"/>
          </w:tcPr>
          <w:p w:rsidR="007759AA" w:rsidRPr="00EA2A6C" w:rsidRDefault="007759AA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36" w:type="dxa"/>
          </w:tcPr>
          <w:p w:rsidR="007759AA" w:rsidRPr="00EA2A6C" w:rsidRDefault="007759AA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4" w:type="dxa"/>
          </w:tcPr>
          <w:p w:rsidR="007759AA" w:rsidRPr="00EA2A6C" w:rsidRDefault="007759AA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73" w:type="dxa"/>
          </w:tcPr>
          <w:p w:rsidR="007759AA" w:rsidRPr="00EA2A6C" w:rsidRDefault="007759AA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93" w:type="dxa"/>
          </w:tcPr>
          <w:p w:rsidR="007759AA" w:rsidRPr="00EA2A6C" w:rsidRDefault="007759AA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7759AA" w:rsidRPr="00EA2A6C" w:rsidTr="00EB3E07">
        <w:tc>
          <w:tcPr>
            <w:tcW w:w="2475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6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3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7968" w:rsidRPr="00EA2A6C" w:rsidTr="00EB3E07">
        <w:trPr>
          <w:trHeight w:val="1450"/>
        </w:trPr>
        <w:tc>
          <w:tcPr>
            <w:tcW w:w="9351" w:type="dxa"/>
            <w:gridSpan w:val="5"/>
          </w:tcPr>
          <w:p w:rsidR="00657968" w:rsidRPr="00EA2A6C" w:rsidRDefault="00657968" w:rsidP="00657968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□除學校將每月提撥薪資金額6％退休金至個人退休金專戶外，本人願意相對自行提繳薪資6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％，並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開始提繳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57968" w:rsidRPr="00EA2A6C" w:rsidRDefault="00657968" w:rsidP="00657968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本人不願意提繳。</w:t>
            </w:r>
          </w:p>
          <w:p w:rsidR="00657968" w:rsidRPr="009B0560" w:rsidRDefault="00657968" w:rsidP="00657968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目前已有自願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提繳6％退休金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，現擬自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</w:t>
            </w:r>
            <w:r w:rsidRPr="009B0560">
              <w:rPr>
                <w:rFonts w:ascii="標楷體" w:eastAsia="標楷體" w:hAnsi="標楷體" w:hint="eastAsia"/>
                <w:sz w:val="28"/>
                <w:szCs w:val="28"/>
              </w:rPr>
              <w:t>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D5645" w:rsidRPr="00EA2A6C" w:rsidTr="00EB3E07">
        <w:tc>
          <w:tcPr>
            <w:tcW w:w="9351" w:type="dxa"/>
            <w:gridSpan w:val="5"/>
          </w:tcPr>
          <w:p w:rsidR="00776F57" w:rsidRPr="00EA2A6C" w:rsidRDefault="008D564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本人簽名：   </w:t>
            </w:r>
          </w:p>
          <w:p w:rsidR="008D5645" w:rsidRPr="00EA2A6C" w:rsidRDefault="008D564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 填表日期： 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D5645" w:rsidRPr="00EA2A6C" w:rsidTr="00EB3E07">
        <w:tc>
          <w:tcPr>
            <w:tcW w:w="9351" w:type="dxa"/>
            <w:gridSpan w:val="5"/>
          </w:tcPr>
          <w:p w:rsidR="008D5645" w:rsidRPr="00EA2A6C" w:rsidRDefault="00F26758" w:rsidP="00EA2A6C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8D5645" w:rsidRPr="00EA2A6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242C3" w:rsidRDefault="00B242C3" w:rsidP="00807FF1">
            <w:pPr>
              <w:numPr>
                <w:ilvl w:val="0"/>
                <w:numId w:val="3"/>
              </w:numPr>
              <w:spacing w:line="400" w:lineRule="exact"/>
              <w:ind w:left="588" w:hanging="58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本表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>調查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對象：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</w:rPr>
              <w:t>本校兼任助理、臨時工</w:t>
            </w:r>
            <w:r w:rsidR="00FA24D4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</w:rPr>
              <w:t>臨時人員</w:t>
            </w:r>
            <w:r w:rsidR="0026537E" w:rsidRPr="00EA2A6C">
              <w:rPr>
                <w:rFonts w:ascii="標楷體" w:eastAsia="標楷體" w:hAnsi="標楷體" w:hint="eastAsia"/>
              </w:rPr>
              <w:t>，</w:t>
            </w:r>
            <w:r w:rsidR="0026537E" w:rsidRPr="00EA2A6C">
              <w:rPr>
                <w:rFonts w:ascii="標楷體" w:eastAsia="標楷體" w:hAnsi="標楷體" w:hint="eastAsia"/>
                <w:sz w:val="28"/>
                <w:szCs w:val="28"/>
              </w:rPr>
              <w:t>如日後不適用勞基法，</w:t>
            </w:r>
            <w:r w:rsidR="00216623" w:rsidRPr="00EA2A6C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  <w:r w:rsidR="004D0001" w:rsidRPr="00EA2A6C">
              <w:rPr>
                <w:rFonts w:ascii="標楷體" w:eastAsia="標楷體" w:hAnsi="標楷體" w:hint="eastAsia"/>
                <w:sz w:val="28"/>
                <w:szCs w:val="28"/>
              </w:rPr>
              <w:t>依現行方式辦理</w:t>
            </w:r>
            <w:r w:rsidR="00216623"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F041E" w:rsidRPr="00EA2A6C" w:rsidRDefault="00807FF1" w:rsidP="00807FF1">
            <w:pPr>
              <w:numPr>
                <w:ilvl w:val="0"/>
                <w:numId w:val="3"/>
              </w:numPr>
              <w:spacing w:line="400" w:lineRule="exact"/>
              <w:ind w:left="588" w:hanging="588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個人申請自願提繳勞工退休金，請檢附在聘中之約用申請表影本，於提繳起始日3日前送達人事室辦理。</w:t>
            </w:r>
          </w:p>
          <w:p w:rsidR="005020D5" w:rsidRPr="00EA2A6C" w:rsidRDefault="005020D5" w:rsidP="00807FF1">
            <w:pPr>
              <w:numPr>
                <w:ilvl w:val="0"/>
                <w:numId w:val="3"/>
              </w:numPr>
              <w:spacing w:line="400" w:lineRule="exact"/>
              <w:ind w:left="588" w:hanging="58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行政院勞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1996"/>
              </w:smartTagPr>
              <w:r w:rsidRPr="00EA2A6C">
                <w:rPr>
                  <w:rFonts w:ascii="標楷體" w:eastAsia="標楷體" w:hAnsi="標楷體" w:hint="eastAsia"/>
                  <w:sz w:val="28"/>
                  <w:szCs w:val="28"/>
                </w:rPr>
                <w:t>96年11月30日</w:t>
              </w:r>
            </w:smartTag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以勞動字第0960130914號公告，指定公部門各業非依公務人員法制進用之臨時人員適用勞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法並自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97"/>
              </w:smartTagPr>
              <w:r w:rsidRPr="00EA2A6C">
                <w:rPr>
                  <w:rFonts w:ascii="標楷體" w:eastAsia="標楷體" w:hAnsi="標楷體" w:hint="eastAsia"/>
                  <w:sz w:val="28"/>
                  <w:szCs w:val="28"/>
                </w:rPr>
                <w:t>97年1月1日</w:t>
              </w:r>
            </w:smartTag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生效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E543B" w:rsidRPr="00EA2A6C" w:rsidRDefault="004D0001" w:rsidP="00807FF1">
            <w:pPr>
              <w:numPr>
                <w:ilvl w:val="0"/>
                <w:numId w:val="3"/>
              </w:numPr>
              <w:spacing w:line="400" w:lineRule="exact"/>
              <w:ind w:left="588" w:hanging="58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前述</w:t>
            </w:r>
            <w:r w:rsidR="007067BA" w:rsidRPr="00EA2A6C">
              <w:rPr>
                <w:rFonts w:ascii="標楷體" w:eastAsia="標楷體" w:hAnsi="標楷體" w:hint="eastAsia"/>
                <w:sz w:val="28"/>
                <w:szCs w:val="28"/>
              </w:rPr>
              <w:t>人員原每月自薪資提撥6％之離職儲金，於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適用勞基法後，</w:t>
            </w:r>
            <w:r w:rsidR="00F611C5" w:rsidRPr="00EA2A6C">
              <w:rPr>
                <w:rFonts w:ascii="標楷體" w:eastAsia="標楷體" w:hAnsi="標楷體" w:hint="eastAsia"/>
                <w:sz w:val="28"/>
                <w:szCs w:val="28"/>
              </w:rPr>
              <w:t>改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依「勞工退休金條例」</w:t>
            </w:r>
            <w:r w:rsidR="007067BA" w:rsidRPr="00EA2A6C">
              <w:rPr>
                <w:rFonts w:ascii="標楷體" w:eastAsia="標楷體" w:hAnsi="標楷體" w:hint="eastAsia"/>
                <w:sz w:val="28"/>
                <w:szCs w:val="28"/>
              </w:rPr>
              <w:t>第14條第3項規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定，按月提繳退休金至勞保局個人退休金專戶，</w:t>
            </w:r>
            <w:r w:rsidR="00E424DB" w:rsidRPr="00EA2A6C">
              <w:rPr>
                <w:rFonts w:ascii="標楷體" w:eastAsia="標楷體" w:hAnsi="標楷體" w:hint="eastAsia"/>
                <w:sz w:val="28"/>
                <w:szCs w:val="28"/>
              </w:rPr>
              <w:t>本校提撥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6％，個人自由選擇</w:t>
            </w:r>
            <w:r w:rsidR="00EE7AFC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提繳6％，年滿60歲時，由勞工本人自行向勞保局申請個人專戶之退休金。</w:t>
            </w:r>
          </w:p>
          <w:p w:rsidR="0044211C" w:rsidRPr="00D37F5C" w:rsidRDefault="00297CD8" w:rsidP="00807FF1">
            <w:pPr>
              <w:numPr>
                <w:ilvl w:val="0"/>
                <w:numId w:val="3"/>
              </w:numPr>
              <w:spacing w:line="400" w:lineRule="exact"/>
              <w:ind w:left="588" w:hanging="58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勞基法及勞工退休金相關</w:t>
            </w:r>
            <w:r w:rsidR="0026537E" w:rsidRPr="00EA2A6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，請逕至</w:t>
            </w:r>
            <w:r w:rsidR="00E75E40" w:rsidRPr="00EA2A6C">
              <w:rPr>
                <w:rFonts w:ascii="標楷體" w:eastAsia="標楷體" w:hAnsi="標楷體" w:hint="eastAsia"/>
                <w:sz w:val="28"/>
                <w:szCs w:val="28"/>
              </w:rPr>
              <w:t>行政院勞委會「公部門臨時人員適用勞動基準法專區」（www.cla.gov.tw）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查詢。</w:t>
            </w:r>
          </w:p>
          <w:p w:rsidR="00B242C3" w:rsidRPr="00EA2A6C" w:rsidRDefault="00B242C3" w:rsidP="00EA2A6C">
            <w:pPr>
              <w:spacing w:line="480" w:lineRule="exact"/>
              <w:ind w:left="560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475979" w:rsidRPr="004C4456" w:rsidRDefault="00475979">
      <w:pPr>
        <w:rPr>
          <w:rFonts w:ascii="標楷體" w:eastAsia="標楷體" w:hAnsi="標楷體"/>
          <w:sz w:val="28"/>
          <w:szCs w:val="28"/>
        </w:rPr>
      </w:pPr>
    </w:p>
    <w:sectPr w:rsidR="00475979" w:rsidRPr="004C4456" w:rsidSect="004C4456">
      <w:pgSz w:w="11906" w:h="16838"/>
      <w:pgMar w:top="1440" w:right="146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88" w:rsidRDefault="00783688" w:rsidP="00413AC0">
      <w:r>
        <w:separator/>
      </w:r>
    </w:p>
  </w:endnote>
  <w:endnote w:type="continuationSeparator" w:id="0">
    <w:p w:rsidR="00783688" w:rsidRDefault="00783688" w:rsidP="0041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88" w:rsidRDefault="00783688" w:rsidP="00413AC0">
      <w:r>
        <w:separator/>
      </w:r>
    </w:p>
  </w:footnote>
  <w:footnote w:type="continuationSeparator" w:id="0">
    <w:p w:rsidR="00783688" w:rsidRDefault="00783688" w:rsidP="0041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7318"/>
    <w:multiLevelType w:val="hybridMultilevel"/>
    <w:tmpl w:val="2F4CC0F2"/>
    <w:lvl w:ilvl="0" w:tplc="553421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745736"/>
    <w:multiLevelType w:val="hybridMultilevel"/>
    <w:tmpl w:val="8B32912A"/>
    <w:lvl w:ilvl="0" w:tplc="D6ECB5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EA4DCE"/>
    <w:multiLevelType w:val="hybridMultilevel"/>
    <w:tmpl w:val="D8A85964"/>
    <w:lvl w:ilvl="0" w:tplc="24CC146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41"/>
    <w:rsid w:val="00062989"/>
    <w:rsid w:val="00183F3D"/>
    <w:rsid w:val="001D6AD5"/>
    <w:rsid w:val="001E5779"/>
    <w:rsid w:val="001F75E7"/>
    <w:rsid w:val="0021604A"/>
    <w:rsid w:val="00216623"/>
    <w:rsid w:val="002639A5"/>
    <w:rsid w:val="0026537E"/>
    <w:rsid w:val="00280CA4"/>
    <w:rsid w:val="00297CD8"/>
    <w:rsid w:val="002A3A14"/>
    <w:rsid w:val="003C3728"/>
    <w:rsid w:val="003E1074"/>
    <w:rsid w:val="00413AC0"/>
    <w:rsid w:val="00413AE4"/>
    <w:rsid w:val="00423CEE"/>
    <w:rsid w:val="0044211C"/>
    <w:rsid w:val="00457E4A"/>
    <w:rsid w:val="00475979"/>
    <w:rsid w:val="00481E83"/>
    <w:rsid w:val="00485371"/>
    <w:rsid w:val="004C0DB8"/>
    <w:rsid w:val="004C4456"/>
    <w:rsid w:val="004D0001"/>
    <w:rsid w:val="005020D5"/>
    <w:rsid w:val="0056055E"/>
    <w:rsid w:val="00594CE3"/>
    <w:rsid w:val="00603437"/>
    <w:rsid w:val="006450A8"/>
    <w:rsid w:val="00657968"/>
    <w:rsid w:val="007067BA"/>
    <w:rsid w:val="007128B7"/>
    <w:rsid w:val="00746A93"/>
    <w:rsid w:val="007572B5"/>
    <w:rsid w:val="007759AA"/>
    <w:rsid w:val="007759E3"/>
    <w:rsid w:val="00776F57"/>
    <w:rsid w:val="00783688"/>
    <w:rsid w:val="008033C3"/>
    <w:rsid w:val="00807FF1"/>
    <w:rsid w:val="008D5645"/>
    <w:rsid w:val="00964041"/>
    <w:rsid w:val="009B6695"/>
    <w:rsid w:val="009E543B"/>
    <w:rsid w:val="00AF041E"/>
    <w:rsid w:val="00AF7196"/>
    <w:rsid w:val="00B242C3"/>
    <w:rsid w:val="00BA2D16"/>
    <w:rsid w:val="00BE1E2F"/>
    <w:rsid w:val="00C31E0F"/>
    <w:rsid w:val="00CD4559"/>
    <w:rsid w:val="00CF6D94"/>
    <w:rsid w:val="00D37F5C"/>
    <w:rsid w:val="00DB43BD"/>
    <w:rsid w:val="00DC07F5"/>
    <w:rsid w:val="00E424DB"/>
    <w:rsid w:val="00E75E40"/>
    <w:rsid w:val="00EA09FA"/>
    <w:rsid w:val="00EA2A6C"/>
    <w:rsid w:val="00EB3E07"/>
    <w:rsid w:val="00EE7AFC"/>
    <w:rsid w:val="00F23C78"/>
    <w:rsid w:val="00F26758"/>
    <w:rsid w:val="00F277F7"/>
    <w:rsid w:val="00F611C5"/>
    <w:rsid w:val="00FA24D4"/>
    <w:rsid w:val="00FC0E4A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3AE2548"/>
  <w15:chartTrackingRefBased/>
  <w15:docId w15:val="{820D8C47-54D1-4ADB-9A82-A7F1A9D9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44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13AC0"/>
    <w:rPr>
      <w:kern w:val="2"/>
    </w:rPr>
  </w:style>
  <w:style w:type="paragraph" w:styleId="a6">
    <w:name w:val="footer"/>
    <w:basedOn w:val="a"/>
    <w:link w:val="a7"/>
    <w:rsid w:val="0041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13A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CMT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國立交通大學約用人員自願提繳勞工退休金調查表</dc:title>
  <dc:subject/>
  <dc:creator>吉國健太</dc:creator>
  <cp:keywords/>
  <cp:lastModifiedBy>user</cp:lastModifiedBy>
  <cp:revision>3</cp:revision>
  <cp:lastPrinted>2007-12-25T07:20:00Z</cp:lastPrinted>
  <dcterms:created xsi:type="dcterms:W3CDTF">2021-12-13T05:28:00Z</dcterms:created>
  <dcterms:modified xsi:type="dcterms:W3CDTF">2021-12-13T05:28:00Z</dcterms:modified>
</cp:coreProperties>
</file>